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BC1" w:rsidRDefault="00020BC1" w:rsidP="00020BC1">
      <w:pPr>
        <w:jc w:val="center"/>
        <w:rPr>
          <w:sz w:val="22"/>
          <w:highlight w:val="yellow"/>
        </w:rPr>
      </w:pPr>
      <w:r>
        <w:rPr>
          <w:rFonts w:hint="eastAsia"/>
          <w:sz w:val="22"/>
        </w:rPr>
        <w:t>通所型サービスＣ</w:t>
      </w:r>
      <w:r w:rsidR="003F6950">
        <w:rPr>
          <w:rFonts w:hint="eastAsia"/>
          <w:sz w:val="22"/>
        </w:rPr>
        <w:t>業務</w:t>
      </w:r>
      <w:r w:rsidR="009A7D24">
        <w:rPr>
          <w:rFonts w:hint="eastAsia"/>
          <w:sz w:val="22"/>
        </w:rPr>
        <w:t>実施</w:t>
      </w:r>
      <w:r>
        <w:rPr>
          <w:rFonts w:hint="eastAsia"/>
          <w:sz w:val="22"/>
        </w:rPr>
        <w:t>の流れ</w:t>
      </w:r>
    </w:p>
    <w:p w:rsidR="00020BC1" w:rsidRDefault="00020BC1" w:rsidP="00020BC1">
      <w:pPr>
        <w:rPr>
          <w:sz w:val="22"/>
        </w:rPr>
      </w:pPr>
    </w:p>
    <w:tbl>
      <w:tblPr>
        <w:tblStyle w:val="ab"/>
        <w:tblW w:w="14601" w:type="dxa"/>
        <w:tblInd w:w="-459" w:type="dxa"/>
        <w:tblLook w:val="04A0" w:firstRow="1" w:lastRow="0" w:firstColumn="1" w:lastColumn="0" w:noHBand="0" w:noVBand="1"/>
      </w:tblPr>
      <w:tblGrid>
        <w:gridCol w:w="1985"/>
        <w:gridCol w:w="5244"/>
        <w:gridCol w:w="5245"/>
        <w:gridCol w:w="2127"/>
      </w:tblGrid>
      <w:tr w:rsidR="00F91448" w:rsidTr="00F91448">
        <w:tc>
          <w:tcPr>
            <w:tcW w:w="1985" w:type="dxa"/>
            <w:vMerge w:val="restart"/>
            <w:vAlign w:val="center"/>
          </w:tcPr>
          <w:p w:rsidR="00F91448" w:rsidRDefault="00F91448" w:rsidP="00F91448">
            <w:pPr>
              <w:jc w:val="center"/>
              <w:rPr>
                <w:sz w:val="22"/>
              </w:rPr>
            </w:pPr>
            <w:r>
              <w:rPr>
                <w:rFonts w:hint="eastAsia"/>
                <w:sz w:val="22"/>
              </w:rPr>
              <w:t>項目</w:t>
            </w:r>
          </w:p>
        </w:tc>
        <w:tc>
          <w:tcPr>
            <w:tcW w:w="10489" w:type="dxa"/>
            <w:gridSpan w:val="2"/>
            <w:vAlign w:val="center"/>
          </w:tcPr>
          <w:p w:rsidR="00F91448" w:rsidRDefault="00F91448" w:rsidP="00F91448">
            <w:pPr>
              <w:jc w:val="center"/>
              <w:rPr>
                <w:sz w:val="22"/>
              </w:rPr>
            </w:pPr>
            <w:r>
              <w:rPr>
                <w:rFonts w:hint="eastAsia"/>
                <w:sz w:val="22"/>
              </w:rPr>
              <w:t>内容</w:t>
            </w:r>
          </w:p>
        </w:tc>
        <w:tc>
          <w:tcPr>
            <w:tcW w:w="2127" w:type="dxa"/>
            <w:tcBorders>
              <w:bottom w:val="nil"/>
            </w:tcBorders>
            <w:vAlign w:val="center"/>
          </w:tcPr>
          <w:p w:rsidR="00F91448" w:rsidRDefault="00F91448" w:rsidP="00F91448">
            <w:pPr>
              <w:jc w:val="center"/>
              <w:rPr>
                <w:sz w:val="22"/>
              </w:rPr>
            </w:pPr>
            <w:r>
              <w:rPr>
                <w:rFonts w:hint="eastAsia"/>
                <w:sz w:val="22"/>
              </w:rPr>
              <w:t>様式</w:t>
            </w:r>
          </w:p>
        </w:tc>
      </w:tr>
      <w:tr w:rsidR="00F91448" w:rsidTr="00F91448">
        <w:tc>
          <w:tcPr>
            <w:tcW w:w="1985" w:type="dxa"/>
            <w:vMerge/>
            <w:vAlign w:val="center"/>
          </w:tcPr>
          <w:p w:rsidR="00F91448" w:rsidRDefault="00F91448" w:rsidP="00F91448">
            <w:pPr>
              <w:jc w:val="center"/>
              <w:rPr>
                <w:sz w:val="22"/>
              </w:rPr>
            </w:pPr>
          </w:p>
        </w:tc>
        <w:tc>
          <w:tcPr>
            <w:tcW w:w="5244" w:type="dxa"/>
            <w:vAlign w:val="center"/>
          </w:tcPr>
          <w:p w:rsidR="00F91448" w:rsidRDefault="00F91448" w:rsidP="00F91448">
            <w:pPr>
              <w:jc w:val="center"/>
              <w:rPr>
                <w:sz w:val="22"/>
              </w:rPr>
            </w:pPr>
            <w:r>
              <w:rPr>
                <w:rFonts w:hint="eastAsia"/>
                <w:sz w:val="22"/>
              </w:rPr>
              <w:t>通所型サービスＣ事業</w:t>
            </w:r>
            <w:r w:rsidR="00C578F0">
              <w:rPr>
                <w:rFonts w:hint="eastAsia"/>
                <w:sz w:val="22"/>
              </w:rPr>
              <w:t>者</w:t>
            </w:r>
          </w:p>
        </w:tc>
        <w:tc>
          <w:tcPr>
            <w:tcW w:w="5245" w:type="dxa"/>
            <w:vAlign w:val="center"/>
          </w:tcPr>
          <w:p w:rsidR="00F91448" w:rsidRDefault="00F91448" w:rsidP="00F91448">
            <w:pPr>
              <w:jc w:val="center"/>
              <w:rPr>
                <w:sz w:val="22"/>
              </w:rPr>
            </w:pPr>
            <w:r>
              <w:rPr>
                <w:rFonts w:hint="eastAsia"/>
                <w:sz w:val="22"/>
              </w:rPr>
              <w:t>地域包括支援センター</w:t>
            </w:r>
          </w:p>
        </w:tc>
        <w:tc>
          <w:tcPr>
            <w:tcW w:w="2127" w:type="dxa"/>
            <w:tcBorders>
              <w:top w:val="nil"/>
            </w:tcBorders>
            <w:vAlign w:val="center"/>
          </w:tcPr>
          <w:p w:rsidR="00F91448" w:rsidRDefault="00F91448" w:rsidP="00F91448">
            <w:pPr>
              <w:jc w:val="center"/>
              <w:rPr>
                <w:sz w:val="22"/>
              </w:rPr>
            </w:pPr>
            <w:r>
              <w:rPr>
                <w:rFonts w:hint="eastAsia"/>
                <w:sz w:val="22"/>
              </w:rPr>
              <w:t>（☆は包括で作成）</w:t>
            </w:r>
          </w:p>
        </w:tc>
      </w:tr>
      <w:tr w:rsidR="00AD317D" w:rsidTr="00F91448">
        <w:tc>
          <w:tcPr>
            <w:tcW w:w="1985" w:type="dxa"/>
          </w:tcPr>
          <w:p w:rsidR="00AD317D" w:rsidRDefault="00F91448" w:rsidP="00F91448">
            <w:pPr>
              <w:ind w:left="220" w:hangingChars="100" w:hanging="220"/>
              <w:rPr>
                <w:sz w:val="22"/>
              </w:rPr>
            </w:pPr>
            <w:r>
              <w:rPr>
                <w:rFonts w:hint="eastAsia"/>
                <w:sz w:val="22"/>
              </w:rPr>
              <w:t xml:space="preserve">１　</w:t>
            </w:r>
            <w:r w:rsidR="00AD317D">
              <w:rPr>
                <w:rFonts w:hint="eastAsia"/>
                <w:sz w:val="22"/>
              </w:rPr>
              <w:t>支援内容の検討及び支援計画の作成</w:t>
            </w:r>
          </w:p>
        </w:tc>
        <w:tc>
          <w:tcPr>
            <w:tcW w:w="5244" w:type="dxa"/>
          </w:tcPr>
          <w:p w:rsidR="00AD317D" w:rsidRDefault="00AD317D" w:rsidP="009972A9">
            <w:pPr>
              <w:rPr>
                <w:sz w:val="22"/>
              </w:rPr>
            </w:pPr>
          </w:p>
        </w:tc>
        <w:tc>
          <w:tcPr>
            <w:tcW w:w="5245" w:type="dxa"/>
          </w:tcPr>
          <w:p w:rsidR="00F91448" w:rsidRDefault="00F91448" w:rsidP="00F91448">
            <w:pPr>
              <w:ind w:firstLineChars="100" w:firstLine="220"/>
              <w:rPr>
                <w:sz w:val="22"/>
              </w:rPr>
            </w:pPr>
            <w:r>
              <w:rPr>
                <w:rFonts w:hint="eastAsia"/>
                <w:sz w:val="22"/>
              </w:rPr>
              <w:t>基本チェックリスト（２５項目の心身の状態に関する質問）を実施し、運動器機能について確認する。</w:t>
            </w:r>
          </w:p>
          <w:p w:rsidR="00AD317D" w:rsidRDefault="00F91448" w:rsidP="00F91448">
            <w:pPr>
              <w:ind w:firstLineChars="100" w:firstLine="220"/>
              <w:rPr>
                <w:sz w:val="22"/>
              </w:rPr>
            </w:pPr>
            <w:r>
              <w:rPr>
                <w:rFonts w:hint="eastAsia"/>
                <w:sz w:val="22"/>
              </w:rPr>
              <w:t>さらに、アセスメントによる課題分析やサービス担当者会議の開催により、</w:t>
            </w:r>
            <w:r w:rsidR="007E0059">
              <w:rPr>
                <w:rFonts w:hint="eastAsia"/>
                <w:sz w:val="22"/>
              </w:rPr>
              <w:t>改善</w:t>
            </w:r>
            <w:r>
              <w:rPr>
                <w:rFonts w:hint="eastAsia"/>
                <w:sz w:val="22"/>
              </w:rPr>
              <w:t>目標を達成するための支援内容を検討し、支援計画を作成する。</w:t>
            </w:r>
          </w:p>
        </w:tc>
        <w:tc>
          <w:tcPr>
            <w:tcW w:w="2127" w:type="dxa"/>
          </w:tcPr>
          <w:p w:rsidR="004153A2" w:rsidRDefault="009225F1" w:rsidP="00020BC1">
            <w:pPr>
              <w:rPr>
                <w:sz w:val="22"/>
              </w:rPr>
            </w:pPr>
            <w:r>
              <w:rPr>
                <w:rFonts w:hint="eastAsia"/>
                <w:sz w:val="22"/>
              </w:rPr>
              <w:t>☆ケアマネジメントのプロセスで利用する様式は介護予防支援と同様</w:t>
            </w:r>
          </w:p>
          <w:p w:rsidR="009225F1" w:rsidRPr="009225F1" w:rsidRDefault="009225F1" w:rsidP="00020BC1">
            <w:pPr>
              <w:rPr>
                <w:sz w:val="22"/>
              </w:rPr>
            </w:pPr>
            <w:r>
              <w:rPr>
                <w:rFonts w:hint="eastAsia"/>
                <w:sz w:val="22"/>
              </w:rPr>
              <w:t>（様式は省略）</w:t>
            </w:r>
          </w:p>
        </w:tc>
      </w:tr>
      <w:tr w:rsidR="00AD317D" w:rsidTr="00F91448">
        <w:tc>
          <w:tcPr>
            <w:tcW w:w="1985" w:type="dxa"/>
            <w:tcBorders>
              <w:bottom w:val="nil"/>
            </w:tcBorders>
          </w:tcPr>
          <w:p w:rsidR="00AD317D" w:rsidRPr="001A4E95" w:rsidRDefault="00F91448" w:rsidP="00F91448">
            <w:pPr>
              <w:ind w:left="220" w:hangingChars="100" w:hanging="220"/>
              <w:rPr>
                <w:sz w:val="22"/>
              </w:rPr>
            </w:pPr>
            <w:r>
              <w:rPr>
                <w:rFonts w:hint="eastAsia"/>
                <w:sz w:val="22"/>
              </w:rPr>
              <w:t xml:space="preserve">２　</w:t>
            </w:r>
            <w:r w:rsidR="00AD317D">
              <w:rPr>
                <w:rFonts w:hint="eastAsia"/>
                <w:sz w:val="22"/>
              </w:rPr>
              <w:t>利用申込及び利用日の調整、連絡</w:t>
            </w:r>
          </w:p>
        </w:tc>
        <w:tc>
          <w:tcPr>
            <w:tcW w:w="5244" w:type="dxa"/>
          </w:tcPr>
          <w:p w:rsidR="00AD317D" w:rsidRPr="00574F1A" w:rsidRDefault="00AD317D" w:rsidP="00F91448">
            <w:pPr>
              <w:ind w:firstLineChars="100" w:firstLine="220"/>
              <w:rPr>
                <w:sz w:val="22"/>
              </w:rPr>
            </w:pPr>
            <w:r>
              <w:rPr>
                <w:rFonts w:hint="eastAsia"/>
                <w:sz w:val="22"/>
              </w:rPr>
              <w:t>サービス内容や利用料金等の重要事項について事前に説明した上で、利用申込の受付を行う。</w:t>
            </w:r>
          </w:p>
        </w:tc>
        <w:tc>
          <w:tcPr>
            <w:tcW w:w="5245" w:type="dxa"/>
          </w:tcPr>
          <w:p w:rsidR="00AD317D" w:rsidRPr="003315BD" w:rsidRDefault="00AD317D" w:rsidP="00020BC1">
            <w:pPr>
              <w:rPr>
                <w:sz w:val="22"/>
              </w:rPr>
            </w:pPr>
          </w:p>
        </w:tc>
        <w:tc>
          <w:tcPr>
            <w:tcW w:w="2127" w:type="dxa"/>
          </w:tcPr>
          <w:p w:rsidR="00AD317D" w:rsidRDefault="00AD317D" w:rsidP="00020BC1">
            <w:pPr>
              <w:rPr>
                <w:sz w:val="22"/>
              </w:rPr>
            </w:pPr>
            <w:r>
              <w:rPr>
                <w:rFonts w:hint="eastAsia"/>
                <w:sz w:val="22"/>
              </w:rPr>
              <w:t>利用申込書</w:t>
            </w:r>
          </w:p>
          <w:p w:rsidR="00F91448" w:rsidRDefault="00F91448" w:rsidP="00020BC1">
            <w:pPr>
              <w:rPr>
                <w:sz w:val="22"/>
              </w:rPr>
            </w:pPr>
            <w:r>
              <w:rPr>
                <w:rFonts w:hint="eastAsia"/>
                <w:sz w:val="22"/>
              </w:rPr>
              <w:t>（様式１）</w:t>
            </w:r>
          </w:p>
          <w:p w:rsidR="00AD317D" w:rsidRDefault="00AD317D" w:rsidP="00020BC1">
            <w:pPr>
              <w:rPr>
                <w:sz w:val="22"/>
              </w:rPr>
            </w:pPr>
            <w:r>
              <w:rPr>
                <w:rFonts w:hint="eastAsia"/>
                <w:sz w:val="22"/>
              </w:rPr>
              <w:t>重要事項説明書</w:t>
            </w:r>
          </w:p>
          <w:p w:rsidR="00F91448" w:rsidRPr="00245746" w:rsidRDefault="00F91448" w:rsidP="00020BC1">
            <w:pPr>
              <w:rPr>
                <w:sz w:val="22"/>
              </w:rPr>
            </w:pPr>
            <w:r>
              <w:rPr>
                <w:rFonts w:hint="eastAsia"/>
                <w:sz w:val="22"/>
              </w:rPr>
              <w:t>（様式２）</w:t>
            </w:r>
          </w:p>
        </w:tc>
      </w:tr>
      <w:tr w:rsidR="00AD317D" w:rsidTr="00F91448">
        <w:tc>
          <w:tcPr>
            <w:tcW w:w="1985" w:type="dxa"/>
            <w:tcBorders>
              <w:top w:val="nil"/>
            </w:tcBorders>
          </w:tcPr>
          <w:p w:rsidR="00AD317D" w:rsidRDefault="00AD317D" w:rsidP="00020BC1">
            <w:pPr>
              <w:rPr>
                <w:sz w:val="22"/>
              </w:rPr>
            </w:pPr>
          </w:p>
        </w:tc>
        <w:tc>
          <w:tcPr>
            <w:tcW w:w="5244" w:type="dxa"/>
          </w:tcPr>
          <w:p w:rsidR="00AD317D" w:rsidRDefault="00AD317D" w:rsidP="00504348">
            <w:pPr>
              <w:rPr>
                <w:sz w:val="22"/>
              </w:rPr>
            </w:pPr>
          </w:p>
        </w:tc>
        <w:tc>
          <w:tcPr>
            <w:tcW w:w="5245" w:type="dxa"/>
          </w:tcPr>
          <w:p w:rsidR="00AD317D" w:rsidRDefault="00F91448" w:rsidP="00F91448">
            <w:pPr>
              <w:ind w:firstLineChars="100" w:firstLine="220"/>
              <w:rPr>
                <w:sz w:val="22"/>
              </w:rPr>
            </w:pPr>
            <w:r>
              <w:rPr>
                <w:rFonts w:hint="eastAsia"/>
                <w:sz w:val="22"/>
              </w:rPr>
              <w:t>サービス利用日について、通所型サービスＣ事業者と地域包括支援センターとで調整した上で、通所型サービスＣのサービス利用票及び提供票を作成し、（他のサービス利用がある場合は他のサービスの利用票及び提供票とともに）利用者及び通所型サービスＣ事業者に交付する。</w:t>
            </w:r>
          </w:p>
        </w:tc>
        <w:tc>
          <w:tcPr>
            <w:tcW w:w="2127" w:type="dxa"/>
          </w:tcPr>
          <w:p w:rsidR="00AD317D" w:rsidRDefault="00AD317D" w:rsidP="00AD317D">
            <w:pPr>
              <w:rPr>
                <w:sz w:val="22"/>
              </w:rPr>
            </w:pPr>
            <w:r>
              <w:rPr>
                <w:rFonts w:hint="eastAsia"/>
                <w:sz w:val="22"/>
              </w:rPr>
              <w:t>☆サービス利用票</w:t>
            </w:r>
          </w:p>
          <w:p w:rsidR="00AD317D" w:rsidRDefault="00AD317D" w:rsidP="00AD317D">
            <w:pPr>
              <w:rPr>
                <w:sz w:val="22"/>
              </w:rPr>
            </w:pPr>
            <w:r>
              <w:rPr>
                <w:rFonts w:hint="eastAsia"/>
                <w:sz w:val="22"/>
              </w:rPr>
              <w:t>☆サービス提供票</w:t>
            </w:r>
          </w:p>
          <w:p w:rsidR="00F91448" w:rsidRDefault="00F91448" w:rsidP="00AD317D">
            <w:pPr>
              <w:rPr>
                <w:sz w:val="22"/>
              </w:rPr>
            </w:pPr>
            <w:r>
              <w:rPr>
                <w:rFonts w:hint="eastAsia"/>
                <w:sz w:val="22"/>
              </w:rPr>
              <w:t>（様式３）</w:t>
            </w:r>
          </w:p>
          <w:p w:rsidR="009225F1" w:rsidRDefault="009225F1" w:rsidP="009225F1">
            <w:pPr>
              <w:rPr>
                <w:sz w:val="22"/>
              </w:rPr>
            </w:pPr>
            <w:r>
              <w:rPr>
                <w:rFonts w:hint="eastAsia"/>
                <w:sz w:val="22"/>
              </w:rPr>
              <w:t>※地域包括ケアシステムの利用票で代替可</w:t>
            </w:r>
          </w:p>
        </w:tc>
      </w:tr>
      <w:tr w:rsidR="00AD317D" w:rsidTr="00F91448">
        <w:tc>
          <w:tcPr>
            <w:tcW w:w="1985" w:type="dxa"/>
          </w:tcPr>
          <w:p w:rsidR="00AD317D" w:rsidRDefault="00F91448" w:rsidP="00F91448">
            <w:pPr>
              <w:ind w:left="220" w:hangingChars="100" w:hanging="220"/>
              <w:rPr>
                <w:sz w:val="22"/>
              </w:rPr>
            </w:pPr>
            <w:r>
              <w:rPr>
                <w:rFonts w:hint="eastAsia"/>
                <w:sz w:val="22"/>
              </w:rPr>
              <w:t xml:space="preserve">３　</w:t>
            </w:r>
            <w:r w:rsidR="00AD317D">
              <w:rPr>
                <w:rFonts w:hint="eastAsia"/>
                <w:sz w:val="22"/>
              </w:rPr>
              <w:t>利用者の状態の把握</w:t>
            </w:r>
          </w:p>
        </w:tc>
        <w:tc>
          <w:tcPr>
            <w:tcW w:w="5244" w:type="dxa"/>
          </w:tcPr>
          <w:p w:rsidR="00F1250C" w:rsidRDefault="00AD317D" w:rsidP="00F1250C">
            <w:pPr>
              <w:ind w:firstLineChars="100" w:firstLine="220"/>
              <w:rPr>
                <w:sz w:val="22"/>
              </w:rPr>
            </w:pPr>
            <w:r>
              <w:rPr>
                <w:rFonts w:hint="eastAsia"/>
                <w:sz w:val="22"/>
              </w:rPr>
              <w:t>地域包括支援センターでのアセスメントに加えて、通所型サービスＣ事業者による利用者への聞き取りや体力測定その他</w:t>
            </w:r>
            <w:r w:rsidR="00C578F0">
              <w:rPr>
                <w:rFonts w:hint="eastAsia"/>
                <w:sz w:val="22"/>
              </w:rPr>
              <w:t>の</w:t>
            </w:r>
            <w:r>
              <w:rPr>
                <w:rFonts w:hint="eastAsia"/>
                <w:sz w:val="22"/>
              </w:rPr>
              <w:t>アセスメントにより、利用者の身体機能の状況等についてさらに把握・評価を行い、自宅での生活を念頭に置いた利用者の生活機能向上及び介護予防に効果のある支援内容を検討・立案する。</w:t>
            </w:r>
          </w:p>
          <w:p w:rsidR="00F1250C" w:rsidRDefault="00F1250C" w:rsidP="00F1250C">
            <w:pPr>
              <w:rPr>
                <w:sz w:val="22"/>
              </w:rPr>
            </w:pPr>
          </w:p>
        </w:tc>
        <w:tc>
          <w:tcPr>
            <w:tcW w:w="5245" w:type="dxa"/>
          </w:tcPr>
          <w:p w:rsidR="00AD317D" w:rsidRDefault="00AD317D" w:rsidP="00020BC1">
            <w:pPr>
              <w:rPr>
                <w:sz w:val="22"/>
              </w:rPr>
            </w:pPr>
          </w:p>
        </w:tc>
        <w:tc>
          <w:tcPr>
            <w:tcW w:w="2127" w:type="dxa"/>
          </w:tcPr>
          <w:p w:rsidR="00AD317D" w:rsidRDefault="00AD317D" w:rsidP="00020BC1">
            <w:pPr>
              <w:rPr>
                <w:sz w:val="22"/>
              </w:rPr>
            </w:pPr>
            <w:bookmarkStart w:id="0" w:name="_GoBack"/>
            <w:bookmarkEnd w:id="0"/>
          </w:p>
        </w:tc>
      </w:tr>
      <w:tr w:rsidR="00F91448" w:rsidTr="00713322">
        <w:tc>
          <w:tcPr>
            <w:tcW w:w="1985" w:type="dxa"/>
            <w:vMerge w:val="restart"/>
            <w:vAlign w:val="center"/>
          </w:tcPr>
          <w:p w:rsidR="00F91448" w:rsidRDefault="00F91448" w:rsidP="00713322">
            <w:pPr>
              <w:jc w:val="center"/>
              <w:rPr>
                <w:sz w:val="22"/>
              </w:rPr>
            </w:pPr>
            <w:r>
              <w:rPr>
                <w:rFonts w:hint="eastAsia"/>
                <w:sz w:val="22"/>
              </w:rPr>
              <w:lastRenderedPageBreak/>
              <w:t>項目</w:t>
            </w:r>
          </w:p>
        </w:tc>
        <w:tc>
          <w:tcPr>
            <w:tcW w:w="10489" w:type="dxa"/>
            <w:gridSpan w:val="2"/>
            <w:vAlign w:val="center"/>
          </w:tcPr>
          <w:p w:rsidR="00F91448" w:rsidRDefault="00F91448" w:rsidP="00713322">
            <w:pPr>
              <w:jc w:val="center"/>
              <w:rPr>
                <w:sz w:val="22"/>
              </w:rPr>
            </w:pPr>
            <w:r>
              <w:rPr>
                <w:rFonts w:hint="eastAsia"/>
                <w:sz w:val="22"/>
              </w:rPr>
              <w:t>内容</w:t>
            </w:r>
          </w:p>
        </w:tc>
        <w:tc>
          <w:tcPr>
            <w:tcW w:w="2127" w:type="dxa"/>
            <w:tcBorders>
              <w:bottom w:val="nil"/>
            </w:tcBorders>
            <w:vAlign w:val="center"/>
          </w:tcPr>
          <w:p w:rsidR="00F91448" w:rsidRDefault="00F91448" w:rsidP="00713322">
            <w:pPr>
              <w:jc w:val="center"/>
              <w:rPr>
                <w:sz w:val="22"/>
              </w:rPr>
            </w:pPr>
            <w:r>
              <w:rPr>
                <w:rFonts w:hint="eastAsia"/>
                <w:sz w:val="22"/>
              </w:rPr>
              <w:t>様式</w:t>
            </w:r>
          </w:p>
        </w:tc>
      </w:tr>
      <w:tr w:rsidR="00F91448" w:rsidTr="00713322">
        <w:tc>
          <w:tcPr>
            <w:tcW w:w="1985" w:type="dxa"/>
            <w:vMerge/>
            <w:vAlign w:val="center"/>
          </w:tcPr>
          <w:p w:rsidR="00F91448" w:rsidRDefault="00F91448" w:rsidP="00713322">
            <w:pPr>
              <w:jc w:val="center"/>
              <w:rPr>
                <w:sz w:val="22"/>
              </w:rPr>
            </w:pPr>
          </w:p>
        </w:tc>
        <w:tc>
          <w:tcPr>
            <w:tcW w:w="5244" w:type="dxa"/>
            <w:vAlign w:val="center"/>
          </w:tcPr>
          <w:p w:rsidR="00F91448" w:rsidRDefault="00F91448" w:rsidP="00713322">
            <w:pPr>
              <w:jc w:val="center"/>
              <w:rPr>
                <w:sz w:val="22"/>
              </w:rPr>
            </w:pPr>
            <w:r>
              <w:rPr>
                <w:rFonts w:hint="eastAsia"/>
                <w:sz w:val="22"/>
              </w:rPr>
              <w:t>通所型サービスＣ事業</w:t>
            </w:r>
            <w:r w:rsidR="00C578F0">
              <w:rPr>
                <w:rFonts w:hint="eastAsia"/>
                <w:sz w:val="22"/>
              </w:rPr>
              <w:t>者</w:t>
            </w:r>
          </w:p>
        </w:tc>
        <w:tc>
          <w:tcPr>
            <w:tcW w:w="5245" w:type="dxa"/>
            <w:vAlign w:val="center"/>
          </w:tcPr>
          <w:p w:rsidR="00F91448" w:rsidRDefault="00F91448" w:rsidP="00713322">
            <w:pPr>
              <w:jc w:val="center"/>
              <w:rPr>
                <w:sz w:val="22"/>
              </w:rPr>
            </w:pPr>
            <w:r>
              <w:rPr>
                <w:rFonts w:hint="eastAsia"/>
                <w:sz w:val="22"/>
              </w:rPr>
              <w:t>地域包括支援センター</w:t>
            </w:r>
          </w:p>
        </w:tc>
        <w:tc>
          <w:tcPr>
            <w:tcW w:w="2127" w:type="dxa"/>
            <w:tcBorders>
              <w:top w:val="nil"/>
            </w:tcBorders>
            <w:vAlign w:val="center"/>
          </w:tcPr>
          <w:p w:rsidR="00F91448" w:rsidRDefault="00F91448" w:rsidP="00713322">
            <w:pPr>
              <w:jc w:val="center"/>
              <w:rPr>
                <w:sz w:val="22"/>
              </w:rPr>
            </w:pPr>
            <w:r>
              <w:rPr>
                <w:rFonts w:hint="eastAsia"/>
                <w:sz w:val="22"/>
              </w:rPr>
              <w:t>（☆は包括で作成）</w:t>
            </w:r>
          </w:p>
        </w:tc>
      </w:tr>
      <w:tr w:rsidR="00AD317D" w:rsidTr="00F91448">
        <w:tc>
          <w:tcPr>
            <w:tcW w:w="1985" w:type="dxa"/>
          </w:tcPr>
          <w:p w:rsidR="00AD317D" w:rsidRDefault="00F1250C" w:rsidP="00F1250C">
            <w:pPr>
              <w:ind w:left="220" w:hangingChars="100" w:hanging="220"/>
              <w:rPr>
                <w:sz w:val="22"/>
              </w:rPr>
            </w:pPr>
            <w:r>
              <w:rPr>
                <w:rFonts w:hint="eastAsia"/>
                <w:sz w:val="22"/>
              </w:rPr>
              <w:t xml:space="preserve">４　</w:t>
            </w:r>
            <w:r w:rsidR="00AD317D">
              <w:rPr>
                <w:rFonts w:hint="eastAsia"/>
                <w:sz w:val="22"/>
              </w:rPr>
              <w:t>個別サービス計画の作成</w:t>
            </w:r>
          </w:p>
        </w:tc>
        <w:tc>
          <w:tcPr>
            <w:tcW w:w="5244" w:type="dxa"/>
          </w:tcPr>
          <w:p w:rsidR="00AD317D" w:rsidRDefault="00AD317D" w:rsidP="00F91448">
            <w:pPr>
              <w:ind w:firstLineChars="100" w:firstLine="220"/>
              <w:rPr>
                <w:sz w:val="22"/>
              </w:rPr>
            </w:pPr>
            <w:r>
              <w:rPr>
                <w:rFonts w:hint="eastAsia"/>
                <w:sz w:val="22"/>
              </w:rPr>
              <w:t>地域包括支援センターで設定した利用者の</w:t>
            </w:r>
            <w:r w:rsidR="00D90650">
              <w:rPr>
                <w:rFonts w:hint="eastAsia"/>
                <w:sz w:val="22"/>
              </w:rPr>
              <w:t>改善</w:t>
            </w:r>
            <w:r>
              <w:rPr>
                <w:rFonts w:hint="eastAsia"/>
                <w:sz w:val="22"/>
              </w:rPr>
              <w:t>目標等を踏まえて、利用者とともに、利用者の目標を達成するための具体的な目標及び支援内容を定めた個別サービス計画を作成する。</w:t>
            </w:r>
          </w:p>
          <w:p w:rsidR="00AD317D" w:rsidRDefault="00AD317D" w:rsidP="00C578F0">
            <w:pPr>
              <w:ind w:firstLineChars="100" w:firstLine="220"/>
              <w:rPr>
                <w:sz w:val="22"/>
              </w:rPr>
            </w:pPr>
            <w:r>
              <w:rPr>
                <w:rFonts w:hint="eastAsia"/>
                <w:sz w:val="22"/>
              </w:rPr>
              <w:t>個別サービス計画では、運動の種類・負荷の強度・１回あたりの時間・実施形態などの詳細を記録する。なお、集団のプログラムであっても、個別に計画を立て、利用者それぞれが適切なレベルで運動ができるように配慮する。</w:t>
            </w:r>
          </w:p>
        </w:tc>
        <w:tc>
          <w:tcPr>
            <w:tcW w:w="5245" w:type="dxa"/>
          </w:tcPr>
          <w:p w:rsidR="00AD317D" w:rsidRDefault="00AD317D" w:rsidP="00020BC1">
            <w:pPr>
              <w:rPr>
                <w:sz w:val="22"/>
              </w:rPr>
            </w:pPr>
          </w:p>
        </w:tc>
        <w:tc>
          <w:tcPr>
            <w:tcW w:w="2127" w:type="dxa"/>
          </w:tcPr>
          <w:p w:rsidR="00AD317D" w:rsidRDefault="00AD317D" w:rsidP="00020BC1">
            <w:pPr>
              <w:rPr>
                <w:sz w:val="22"/>
              </w:rPr>
            </w:pPr>
            <w:r>
              <w:rPr>
                <w:rFonts w:hint="eastAsia"/>
                <w:sz w:val="22"/>
              </w:rPr>
              <w:t>通所型サービスＣ計画書</w:t>
            </w:r>
            <w:r w:rsidR="00BA026E">
              <w:rPr>
                <w:rFonts w:hint="eastAsia"/>
                <w:sz w:val="22"/>
              </w:rPr>
              <w:t>・評価</w:t>
            </w:r>
          </w:p>
          <w:p w:rsidR="0043173B" w:rsidRDefault="00F91448" w:rsidP="00020BC1">
            <w:pPr>
              <w:rPr>
                <w:sz w:val="22"/>
              </w:rPr>
            </w:pPr>
            <w:r>
              <w:rPr>
                <w:rFonts w:hint="eastAsia"/>
                <w:sz w:val="22"/>
              </w:rPr>
              <w:t>（様式４）</w:t>
            </w:r>
          </w:p>
        </w:tc>
      </w:tr>
      <w:tr w:rsidR="00AD317D" w:rsidTr="00F91448">
        <w:tc>
          <w:tcPr>
            <w:tcW w:w="1985" w:type="dxa"/>
          </w:tcPr>
          <w:p w:rsidR="00AD317D" w:rsidRDefault="00F1250C" w:rsidP="00F1250C">
            <w:pPr>
              <w:ind w:left="220" w:hangingChars="100" w:hanging="220"/>
              <w:rPr>
                <w:sz w:val="22"/>
              </w:rPr>
            </w:pPr>
            <w:r>
              <w:rPr>
                <w:rFonts w:hint="eastAsia"/>
                <w:sz w:val="22"/>
              </w:rPr>
              <w:t xml:space="preserve">５　</w:t>
            </w:r>
            <w:r w:rsidR="00AD317D">
              <w:rPr>
                <w:rFonts w:hint="eastAsia"/>
                <w:sz w:val="22"/>
              </w:rPr>
              <w:t>サービス</w:t>
            </w:r>
            <w:r>
              <w:rPr>
                <w:rFonts w:hint="eastAsia"/>
                <w:sz w:val="22"/>
              </w:rPr>
              <w:t>実施</w:t>
            </w:r>
          </w:p>
        </w:tc>
        <w:tc>
          <w:tcPr>
            <w:tcW w:w="5244" w:type="dxa"/>
          </w:tcPr>
          <w:p w:rsidR="00AD317D" w:rsidRDefault="00AD317D" w:rsidP="00F91448">
            <w:pPr>
              <w:ind w:firstLineChars="100" w:firstLine="220"/>
              <w:rPr>
                <w:sz w:val="22"/>
              </w:rPr>
            </w:pPr>
            <w:r>
              <w:rPr>
                <w:rFonts w:hint="eastAsia"/>
                <w:sz w:val="22"/>
              </w:rPr>
              <w:t>個別サービス計画に定めた目標を達成するため、以下のことに注意し、サービスを提供する。</w:t>
            </w:r>
          </w:p>
          <w:p w:rsidR="00AD317D" w:rsidRDefault="00AD317D" w:rsidP="00A1551F">
            <w:pPr>
              <w:ind w:left="220" w:hangingChars="100" w:hanging="220"/>
              <w:rPr>
                <w:sz w:val="22"/>
              </w:rPr>
            </w:pPr>
            <w:r>
              <w:rPr>
                <w:rFonts w:hint="eastAsia"/>
                <w:sz w:val="22"/>
              </w:rPr>
              <w:t>(1)</w:t>
            </w:r>
            <w:r>
              <w:rPr>
                <w:rFonts w:hint="eastAsia"/>
                <w:sz w:val="22"/>
              </w:rPr>
              <w:t xml:space="preserve">　利用者がサービスの利用を開始する際には、利用者の健康状態や医学的観点からの留意事項の把握に努める。</w:t>
            </w:r>
          </w:p>
          <w:p w:rsidR="00AD317D" w:rsidRDefault="00AD317D" w:rsidP="00A267FB">
            <w:pPr>
              <w:ind w:left="220" w:hangingChars="100" w:hanging="220"/>
              <w:rPr>
                <w:sz w:val="22"/>
              </w:rPr>
            </w:pPr>
            <w:r>
              <w:rPr>
                <w:rFonts w:hint="eastAsia"/>
                <w:sz w:val="22"/>
              </w:rPr>
              <w:t>(2)</w:t>
            </w:r>
            <w:r>
              <w:rPr>
                <w:rFonts w:hint="eastAsia"/>
                <w:sz w:val="22"/>
              </w:rPr>
              <w:t xml:space="preserve">　利用者とともに設定した目標及び実施内容を考慮してサービスを提供する。</w:t>
            </w:r>
          </w:p>
          <w:p w:rsidR="00C578F0" w:rsidRDefault="00AD317D" w:rsidP="00C578F0">
            <w:pPr>
              <w:ind w:leftChars="15" w:left="251" w:hangingChars="100" w:hanging="220"/>
              <w:rPr>
                <w:sz w:val="22"/>
              </w:rPr>
            </w:pPr>
            <w:r>
              <w:rPr>
                <w:rFonts w:hint="eastAsia"/>
                <w:sz w:val="22"/>
              </w:rPr>
              <w:t>(3)</w:t>
            </w:r>
            <w:r>
              <w:rPr>
                <w:rFonts w:hint="eastAsia"/>
                <w:sz w:val="22"/>
              </w:rPr>
              <w:t xml:space="preserve">　利用者の体調の聞き取りやバイタルチェックに基づき、専門職がサービスの実施可否を判断する。また、運動中も疲労の蓄積や脱水に注意し、異常がある場合は医療機関受診など必要な処置をとる。</w:t>
            </w:r>
          </w:p>
          <w:p w:rsidR="00AD317D" w:rsidRDefault="00C578F0" w:rsidP="00C578F0">
            <w:pPr>
              <w:ind w:leftChars="15" w:left="251" w:hangingChars="100" w:hanging="220"/>
              <w:rPr>
                <w:sz w:val="22"/>
              </w:rPr>
            </w:pPr>
            <w:r>
              <w:rPr>
                <w:rFonts w:hint="eastAsia"/>
                <w:sz w:val="22"/>
              </w:rPr>
              <w:t>(4)</w:t>
            </w:r>
            <w:r>
              <w:rPr>
                <w:rFonts w:hint="eastAsia"/>
                <w:sz w:val="22"/>
              </w:rPr>
              <w:t xml:space="preserve">　運動の実施回数や内容は、体力水準に合わせて安全に運動できるよう配慮するとともに、利用者が継続して楽しく利用でき、かつ効果があるものとなるよう工夫する。</w:t>
            </w:r>
          </w:p>
        </w:tc>
        <w:tc>
          <w:tcPr>
            <w:tcW w:w="5245" w:type="dxa"/>
          </w:tcPr>
          <w:p w:rsidR="00AD317D" w:rsidRDefault="00F1250C" w:rsidP="00F1250C">
            <w:pPr>
              <w:ind w:firstLineChars="100" w:firstLine="220"/>
              <w:rPr>
                <w:sz w:val="22"/>
              </w:rPr>
            </w:pPr>
            <w:r>
              <w:rPr>
                <w:rFonts w:hint="eastAsia"/>
                <w:sz w:val="22"/>
              </w:rPr>
              <w:t>利用者の状態把握やサービス事業者からの聞き取り等適宜必要な支援を行う。</w:t>
            </w:r>
          </w:p>
        </w:tc>
        <w:tc>
          <w:tcPr>
            <w:tcW w:w="2127" w:type="dxa"/>
          </w:tcPr>
          <w:p w:rsidR="00F1250C" w:rsidRDefault="00F1250C" w:rsidP="00020BC1">
            <w:pPr>
              <w:rPr>
                <w:sz w:val="22"/>
              </w:rPr>
            </w:pPr>
          </w:p>
        </w:tc>
      </w:tr>
      <w:tr w:rsidR="00F1250C" w:rsidTr="00713322">
        <w:tc>
          <w:tcPr>
            <w:tcW w:w="1985" w:type="dxa"/>
            <w:vMerge w:val="restart"/>
            <w:vAlign w:val="center"/>
          </w:tcPr>
          <w:p w:rsidR="00F1250C" w:rsidRDefault="00F1250C" w:rsidP="00713322">
            <w:pPr>
              <w:jc w:val="center"/>
              <w:rPr>
                <w:sz w:val="22"/>
              </w:rPr>
            </w:pPr>
            <w:r>
              <w:rPr>
                <w:rFonts w:hint="eastAsia"/>
                <w:sz w:val="22"/>
              </w:rPr>
              <w:lastRenderedPageBreak/>
              <w:t>項目</w:t>
            </w:r>
          </w:p>
        </w:tc>
        <w:tc>
          <w:tcPr>
            <w:tcW w:w="10489" w:type="dxa"/>
            <w:gridSpan w:val="2"/>
            <w:vAlign w:val="center"/>
          </w:tcPr>
          <w:p w:rsidR="00F1250C" w:rsidRDefault="00F1250C" w:rsidP="00713322">
            <w:pPr>
              <w:jc w:val="center"/>
              <w:rPr>
                <w:sz w:val="22"/>
              </w:rPr>
            </w:pPr>
            <w:r>
              <w:rPr>
                <w:rFonts w:hint="eastAsia"/>
                <w:sz w:val="22"/>
              </w:rPr>
              <w:t>内容</w:t>
            </w:r>
          </w:p>
        </w:tc>
        <w:tc>
          <w:tcPr>
            <w:tcW w:w="2127" w:type="dxa"/>
            <w:tcBorders>
              <w:bottom w:val="nil"/>
            </w:tcBorders>
            <w:vAlign w:val="center"/>
          </w:tcPr>
          <w:p w:rsidR="00F1250C" w:rsidRDefault="00F1250C" w:rsidP="00713322">
            <w:pPr>
              <w:jc w:val="center"/>
              <w:rPr>
                <w:sz w:val="22"/>
              </w:rPr>
            </w:pPr>
            <w:r>
              <w:rPr>
                <w:rFonts w:hint="eastAsia"/>
                <w:sz w:val="22"/>
              </w:rPr>
              <w:t>様式</w:t>
            </w:r>
          </w:p>
        </w:tc>
      </w:tr>
      <w:tr w:rsidR="00F1250C" w:rsidTr="00713322">
        <w:tc>
          <w:tcPr>
            <w:tcW w:w="1985" w:type="dxa"/>
            <w:vMerge/>
            <w:vAlign w:val="center"/>
          </w:tcPr>
          <w:p w:rsidR="00F1250C" w:rsidRDefault="00F1250C" w:rsidP="00713322">
            <w:pPr>
              <w:jc w:val="center"/>
              <w:rPr>
                <w:sz w:val="22"/>
              </w:rPr>
            </w:pPr>
          </w:p>
        </w:tc>
        <w:tc>
          <w:tcPr>
            <w:tcW w:w="5244" w:type="dxa"/>
            <w:vAlign w:val="center"/>
          </w:tcPr>
          <w:p w:rsidR="00F1250C" w:rsidRDefault="00F1250C" w:rsidP="00713322">
            <w:pPr>
              <w:jc w:val="center"/>
              <w:rPr>
                <w:sz w:val="22"/>
              </w:rPr>
            </w:pPr>
            <w:r>
              <w:rPr>
                <w:rFonts w:hint="eastAsia"/>
                <w:sz w:val="22"/>
              </w:rPr>
              <w:t>通所型サービスＣ事業</w:t>
            </w:r>
            <w:r w:rsidR="00C578F0">
              <w:rPr>
                <w:rFonts w:hint="eastAsia"/>
                <w:sz w:val="22"/>
              </w:rPr>
              <w:t>者</w:t>
            </w:r>
          </w:p>
        </w:tc>
        <w:tc>
          <w:tcPr>
            <w:tcW w:w="5245" w:type="dxa"/>
            <w:vAlign w:val="center"/>
          </w:tcPr>
          <w:p w:rsidR="00F1250C" w:rsidRDefault="00F1250C" w:rsidP="00713322">
            <w:pPr>
              <w:jc w:val="center"/>
              <w:rPr>
                <w:sz w:val="22"/>
              </w:rPr>
            </w:pPr>
            <w:r>
              <w:rPr>
                <w:rFonts w:hint="eastAsia"/>
                <w:sz w:val="22"/>
              </w:rPr>
              <w:t>地域包括支援センター</w:t>
            </w:r>
          </w:p>
        </w:tc>
        <w:tc>
          <w:tcPr>
            <w:tcW w:w="2127" w:type="dxa"/>
            <w:tcBorders>
              <w:top w:val="nil"/>
            </w:tcBorders>
            <w:vAlign w:val="center"/>
          </w:tcPr>
          <w:p w:rsidR="00F1250C" w:rsidRDefault="00F1250C" w:rsidP="00713322">
            <w:pPr>
              <w:jc w:val="center"/>
              <w:rPr>
                <w:sz w:val="22"/>
              </w:rPr>
            </w:pPr>
            <w:r>
              <w:rPr>
                <w:rFonts w:hint="eastAsia"/>
                <w:sz w:val="22"/>
              </w:rPr>
              <w:t>（☆は包括で作成）</w:t>
            </w:r>
          </w:p>
        </w:tc>
      </w:tr>
      <w:tr w:rsidR="00F1250C" w:rsidTr="00F91448">
        <w:tc>
          <w:tcPr>
            <w:tcW w:w="1985" w:type="dxa"/>
          </w:tcPr>
          <w:p w:rsidR="00F1250C" w:rsidRDefault="00F1250C" w:rsidP="00A1551F">
            <w:pPr>
              <w:rPr>
                <w:sz w:val="22"/>
              </w:rPr>
            </w:pPr>
          </w:p>
        </w:tc>
        <w:tc>
          <w:tcPr>
            <w:tcW w:w="5244" w:type="dxa"/>
          </w:tcPr>
          <w:p w:rsidR="00C578F0" w:rsidRPr="00FF3CA3" w:rsidRDefault="00C578F0" w:rsidP="00F1250C">
            <w:pPr>
              <w:ind w:leftChars="15" w:left="251" w:hangingChars="100" w:hanging="220"/>
              <w:rPr>
                <w:sz w:val="22"/>
              </w:rPr>
            </w:pPr>
            <w:r>
              <w:rPr>
                <w:rFonts w:hint="eastAsia"/>
                <w:sz w:val="22"/>
              </w:rPr>
              <w:t>(5)</w:t>
            </w:r>
            <w:r>
              <w:rPr>
                <w:rFonts w:hint="eastAsia"/>
                <w:sz w:val="22"/>
              </w:rPr>
              <w:t xml:space="preserve">　サービス終了後も住み慣れた地域で実施されている地域活動や自助努力によって継続した運動習慣（自主的な運動）等の定着につながるよう支援を行う。</w:t>
            </w:r>
          </w:p>
          <w:p w:rsidR="00F1250C" w:rsidRDefault="00C578F0" w:rsidP="00F1250C">
            <w:pPr>
              <w:ind w:left="220" w:hangingChars="100" w:hanging="220"/>
              <w:rPr>
                <w:sz w:val="22"/>
              </w:rPr>
            </w:pPr>
            <w:r>
              <w:rPr>
                <w:rFonts w:hint="eastAsia"/>
                <w:sz w:val="22"/>
              </w:rPr>
              <w:t>(6</w:t>
            </w:r>
            <w:r w:rsidR="00F1250C">
              <w:rPr>
                <w:rFonts w:hint="eastAsia"/>
                <w:sz w:val="22"/>
              </w:rPr>
              <w:t>)</w:t>
            </w:r>
            <w:r w:rsidR="00F1250C">
              <w:rPr>
                <w:rFonts w:hint="eastAsia"/>
                <w:sz w:val="22"/>
              </w:rPr>
              <w:t xml:space="preserve">　利用者が支援内容等の変更を希望する場合や、利用者の状態が著しく変化した場合等は、地域包括支援センター等への連絡その他の必要な援助を行う。</w:t>
            </w:r>
          </w:p>
          <w:p w:rsidR="00F1250C" w:rsidRDefault="00C578F0" w:rsidP="00F1250C">
            <w:pPr>
              <w:ind w:left="220" w:hangingChars="100" w:hanging="220"/>
              <w:rPr>
                <w:sz w:val="22"/>
              </w:rPr>
            </w:pPr>
            <w:r>
              <w:rPr>
                <w:rFonts w:hint="eastAsia"/>
                <w:sz w:val="22"/>
              </w:rPr>
              <w:t>(7</w:t>
            </w:r>
            <w:r w:rsidR="00F1250C">
              <w:rPr>
                <w:rFonts w:hint="eastAsia"/>
                <w:sz w:val="22"/>
              </w:rPr>
              <w:t>)</w:t>
            </w:r>
            <w:r w:rsidR="00F1250C">
              <w:rPr>
                <w:rFonts w:hint="eastAsia"/>
                <w:sz w:val="22"/>
              </w:rPr>
              <w:t xml:space="preserve">　支援経過については通所型サービスＣ計画実行表を用いるなどして毎回記録しながらサービスを提供する。</w:t>
            </w:r>
          </w:p>
        </w:tc>
        <w:tc>
          <w:tcPr>
            <w:tcW w:w="5245" w:type="dxa"/>
          </w:tcPr>
          <w:p w:rsidR="00F1250C" w:rsidRDefault="00F1250C" w:rsidP="00F1250C">
            <w:pPr>
              <w:ind w:firstLineChars="100" w:firstLine="220"/>
              <w:rPr>
                <w:sz w:val="22"/>
              </w:rPr>
            </w:pPr>
          </w:p>
        </w:tc>
        <w:tc>
          <w:tcPr>
            <w:tcW w:w="2127" w:type="dxa"/>
          </w:tcPr>
          <w:p w:rsidR="00F1250C" w:rsidRDefault="00F1250C" w:rsidP="00F1250C">
            <w:pPr>
              <w:rPr>
                <w:sz w:val="22"/>
              </w:rPr>
            </w:pPr>
          </w:p>
          <w:p w:rsidR="00F1250C" w:rsidRDefault="00F1250C" w:rsidP="00F1250C">
            <w:pPr>
              <w:rPr>
                <w:sz w:val="22"/>
              </w:rPr>
            </w:pPr>
          </w:p>
          <w:p w:rsidR="00F1250C" w:rsidRDefault="00F1250C" w:rsidP="00F1250C">
            <w:pPr>
              <w:rPr>
                <w:sz w:val="22"/>
              </w:rPr>
            </w:pPr>
          </w:p>
          <w:p w:rsidR="00F1250C" w:rsidRDefault="00F1250C" w:rsidP="00F1250C">
            <w:pPr>
              <w:rPr>
                <w:sz w:val="22"/>
              </w:rPr>
            </w:pPr>
          </w:p>
          <w:p w:rsidR="00F1250C" w:rsidRDefault="00F1250C" w:rsidP="00F1250C">
            <w:pPr>
              <w:rPr>
                <w:sz w:val="22"/>
              </w:rPr>
            </w:pPr>
          </w:p>
          <w:p w:rsidR="00F1250C" w:rsidRDefault="00F1250C" w:rsidP="00F1250C">
            <w:pPr>
              <w:rPr>
                <w:sz w:val="22"/>
              </w:rPr>
            </w:pPr>
          </w:p>
          <w:p w:rsidR="00F1250C" w:rsidRDefault="00F1250C" w:rsidP="00F1250C">
            <w:pPr>
              <w:rPr>
                <w:sz w:val="22"/>
              </w:rPr>
            </w:pPr>
          </w:p>
          <w:p w:rsidR="00F1250C" w:rsidRDefault="00F1250C" w:rsidP="00F1250C">
            <w:pPr>
              <w:rPr>
                <w:sz w:val="22"/>
              </w:rPr>
            </w:pPr>
          </w:p>
          <w:p w:rsidR="00F1250C" w:rsidRDefault="00F1250C" w:rsidP="00F1250C">
            <w:pPr>
              <w:rPr>
                <w:sz w:val="22"/>
              </w:rPr>
            </w:pPr>
            <w:r>
              <w:rPr>
                <w:rFonts w:hint="eastAsia"/>
                <w:sz w:val="22"/>
              </w:rPr>
              <w:t>通所型サービスＣ</w:t>
            </w:r>
          </w:p>
          <w:p w:rsidR="00F1250C" w:rsidRDefault="00F1250C" w:rsidP="00F1250C">
            <w:pPr>
              <w:rPr>
                <w:sz w:val="22"/>
              </w:rPr>
            </w:pPr>
            <w:r>
              <w:rPr>
                <w:rFonts w:hint="eastAsia"/>
                <w:sz w:val="22"/>
              </w:rPr>
              <w:t>計画実行表</w:t>
            </w:r>
          </w:p>
          <w:p w:rsidR="00F1250C" w:rsidRDefault="00F1250C" w:rsidP="00F1250C">
            <w:pPr>
              <w:rPr>
                <w:sz w:val="22"/>
              </w:rPr>
            </w:pPr>
            <w:r>
              <w:rPr>
                <w:rFonts w:hint="eastAsia"/>
                <w:sz w:val="22"/>
              </w:rPr>
              <w:t>（様式５）</w:t>
            </w:r>
          </w:p>
        </w:tc>
      </w:tr>
      <w:tr w:rsidR="00AD317D" w:rsidTr="00F1250C">
        <w:tc>
          <w:tcPr>
            <w:tcW w:w="1985" w:type="dxa"/>
            <w:tcBorders>
              <w:bottom w:val="nil"/>
            </w:tcBorders>
          </w:tcPr>
          <w:p w:rsidR="00AD317D" w:rsidRDefault="00116647" w:rsidP="00116647">
            <w:pPr>
              <w:ind w:left="220" w:hangingChars="100" w:hanging="220"/>
              <w:rPr>
                <w:sz w:val="22"/>
              </w:rPr>
            </w:pPr>
            <w:r>
              <w:rPr>
                <w:rFonts w:hint="eastAsia"/>
                <w:sz w:val="22"/>
              </w:rPr>
              <w:t xml:space="preserve">６　</w:t>
            </w:r>
            <w:r w:rsidR="00AD317D">
              <w:rPr>
                <w:rFonts w:hint="eastAsia"/>
                <w:sz w:val="22"/>
              </w:rPr>
              <w:t>実施状況及び効果の確認</w:t>
            </w:r>
          </w:p>
        </w:tc>
        <w:tc>
          <w:tcPr>
            <w:tcW w:w="5244" w:type="dxa"/>
          </w:tcPr>
          <w:p w:rsidR="00AD317D" w:rsidRDefault="00AD317D" w:rsidP="00F1250C">
            <w:pPr>
              <w:ind w:firstLineChars="100" w:firstLine="220"/>
              <w:rPr>
                <w:sz w:val="22"/>
              </w:rPr>
            </w:pPr>
            <w:r>
              <w:rPr>
                <w:rFonts w:hint="eastAsia"/>
                <w:sz w:val="22"/>
              </w:rPr>
              <w:t>サービス開始から３か月後には、目標の達成状況や日常生活活動能力の改善状況等を含めた評価を行い、個別サービス計画に対するサービス実施の成果と目標達成状況の確認、残されている課題を明確にし、地域包括支援センターに報告する。</w:t>
            </w:r>
          </w:p>
        </w:tc>
        <w:tc>
          <w:tcPr>
            <w:tcW w:w="5245" w:type="dxa"/>
          </w:tcPr>
          <w:p w:rsidR="00AD317D" w:rsidRDefault="00AD317D" w:rsidP="00020BC1">
            <w:pPr>
              <w:rPr>
                <w:sz w:val="22"/>
              </w:rPr>
            </w:pPr>
          </w:p>
        </w:tc>
        <w:tc>
          <w:tcPr>
            <w:tcW w:w="2127" w:type="dxa"/>
          </w:tcPr>
          <w:p w:rsidR="00AD317D" w:rsidRDefault="00AD317D" w:rsidP="00020BC1">
            <w:pPr>
              <w:rPr>
                <w:sz w:val="22"/>
              </w:rPr>
            </w:pPr>
          </w:p>
        </w:tc>
      </w:tr>
      <w:tr w:rsidR="00F1250C" w:rsidTr="00F1250C">
        <w:tc>
          <w:tcPr>
            <w:tcW w:w="1985" w:type="dxa"/>
            <w:tcBorders>
              <w:top w:val="nil"/>
            </w:tcBorders>
          </w:tcPr>
          <w:p w:rsidR="00F1250C" w:rsidRDefault="00F1250C" w:rsidP="00A1551F">
            <w:pPr>
              <w:rPr>
                <w:sz w:val="22"/>
              </w:rPr>
            </w:pPr>
          </w:p>
        </w:tc>
        <w:tc>
          <w:tcPr>
            <w:tcW w:w="5244" w:type="dxa"/>
          </w:tcPr>
          <w:p w:rsidR="00F1250C" w:rsidRDefault="00F1250C" w:rsidP="00F1250C">
            <w:pPr>
              <w:ind w:firstLineChars="100" w:firstLine="220"/>
              <w:rPr>
                <w:sz w:val="22"/>
              </w:rPr>
            </w:pPr>
          </w:p>
        </w:tc>
        <w:tc>
          <w:tcPr>
            <w:tcW w:w="5245" w:type="dxa"/>
          </w:tcPr>
          <w:p w:rsidR="00F1250C" w:rsidRDefault="00F1250C" w:rsidP="00F1250C">
            <w:pPr>
              <w:ind w:firstLineChars="100" w:firstLine="220"/>
              <w:rPr>
                <w:sz w:val="22"/>
              </w:rPr>
            </w:pPr>
            <w:r>
              <w:rPr>
                <w:rFonts w:hint="eastAsia"/>
                <w:sz w:val="22"/>
              </w:rPr>
              <w:t>通所型サービスＣ事業者による評価を受けて、モニタリング及び基本チェックリストを行い、サービス終了後の暮らし方や支援について検討する。</w:t>
            </w:r>
          </w:p>
          <w:p w:rsidR="00F1250C" w:rsidRDefault="004153A2" w:rsidP="004153A2">
            <w:pPr>
              <w:ind w:firstLineChars="100" w:firstLine="220"/>
              <w:rPr>
                <w:sz w:val="22"/>
              </w:rPr>
            </w:pPr>
            <w:r>
              <w:rPr>
                <w:rFonts w:hint="eastAsia"/>
                <w:sz w:val="22"/>
              </w:rPr>
              <w:t>サービス終了後は</w:t>
            </w:r>
            <w:r w:rsidR="00F1250C">
              <w:rPr>
                <w:rFonts w:hint="eastAsia"/>
                <w:sz w:val="22"/>
              </w:rPr>
              <w:t>１００歳体操グループへの参加等により自身で機能維持を図っていくこととなるが、引き続き介護保険の事業所サービスを利用して専門職の指導による機能訓練が必要な場合は、通所介護相当サービスでの運動器機能向上サービスを行う等適切な支援につなげる。</w:t>
            </w:r>
          </w:p>
        </w:tc>
        <w:tc>
          <w:tcPr>
            <w:tcW w:w="2127" w:type="dxa"/>
          </w:tcPr>
          <w:p w:rsidR="00F1250C" w:rsidRDefault="00F1250C" w:rsidP="00020BC1">
            <w:pPr>
              <w:rPr>
                <w:sz w:val="22"/>
              </w:rPr>
            </w:pPr>
          </w:p>
        </w:tc>
      </w:tr>
      <w:tr w:rsidR="004153A2" w:rsidTr="00713322">
        <w:tc>
          <w:tcPr>
            <w:tcW w:w="1985" w:type="dxa"/>
            <w:vMerge w:val="restart"/>
            <w:vAlign w:val="center"/>
          </w:tcPr>
          <w:p w:rsidR="004153A2" w:rsidRDefault="004153A2" w:rsidP="00713322">
            <w:pPr>
              <w:jc w:val="center"/>
              <w:rPr>
                <w:sz w:val="22"/>
              </w:rPr>
            </w:pPr>
            <w:r>
              <w:rPr>
                <w:rFonts w:hint="eastAsia"/>
                <w:sz w:val="22"/>
              </w:rPr>
              <w:lastRenderedPageBreak/>
              <w:t>項目</w:t>
            </w:r>
          </w:p>
        </w:tc>
        <w:tc>
          <w:tcPr>
            <w:tcW w:w="10489" w:type="dxa"/>
            <w:gridSpan w:val="2"/>
            <w:vAlign w:val="center"/>
          </w:tcPr>
          <w:p w:rsidR="004153A2" w:rsidRDefault="004153A2" w:rsidP="00713322">
            <w:pPr>
              <w:jc w:val="center"/>
              <w:rPr>
                <w:sz w:val="22"/>
              </w:rPr>
            </w:pPr>
            <w:r>
              <w:rPr>
                <w:rFonts w:hint="eastAsia"/>
                <w:sz w:val="22"/>
              </w:rPr>
              <w:t>内容</w:t>
            </w:r>
          </w:p>
        </w:tc>
        <w:tc>
          <w:tcPr>
            <w:tcW w:w="2127" w:type="dxa"/>
            <w:tcBorders>
              <w:bottom w:val="nil"/>
            </w:tcBorders>
            <w:vAlign w:val="center"/>
          </w:tcPr>
          <w:p w:rsidR="004153A2" w:rsidRDefault="004153A2" w:rsidP="00713322">
            <w:pPr>
              <w:jc w:val="center"/>
              <w:rPr>
                <w:sz w:val="22"/>
              </w:rPr>
            </w:pPr>
            <w:r>
              <w:rPr>
                <w:rFonts w:hint="eastAsia"/>
                <w:sz w:val="22"/>
              </w:rPr>
              <w:t>様式</w:t>
            </w:r>
          </w:p>
        </w:tc>
      </w:tr>
      <w:tr w:rsidR="004153A2" w:rsidTr="00713322">
        <w:tc>
          <w:tcPr>
            <w:tcW w:w="1985" w:type="dxa"/>
            <w:vMerge/>
            <w:vAlign w:val="center"/>
          </w:tcPr>
          <w:p w:rsidR="004153A2" w:rsidRDefault="004153A2" w:rsidP="00713322">
            <w:pPr>
              <w:jc w:val="center"/>
              <w:rPr>
                <w:sz w:val="22"/>
              </w:rPr>
            </w:pPr>
          </w:p>
        </w:tc>
        <w:tc>
          <w:tcPr>
            <w:tcW w:w="5244" w:type="dxa"/>
            <w:vAlign w:val="center"/>
          </w:tcPr>
          <w:p w:rsidR="004153A2" w:rsidRDefault="004153A2" w:rsidP="00713322">
            <w:pPr>
              <w:jc w:val="center"/>
              <w:rPr>
                <w:sz w:val="22"/>
              </w:rPr>
            </w:pPr>
            <w:r>
              <w:rPr>
                <w:rFonts w:hint="eastAsia"/>
                <w:sz w:val="22"/>
              </w:rPr>
              <w:t>通所型サービスＣ事業</w:t>
            </w:r>
            <w:r w:rsidR="00C578F0">
              <w:rPr>
                <w:rFonts w:hint="eastAsia"/>
                <w:sz w:val="22"/>
              </w:rPr>
              <w:t>者</w:t>
            </w:r>
          </w:p>
        </w:tc>
        <w:tc>
          <w:tcPr>
            <w:tcW w:w="5245" w:type="dxa"/>
            <w:vAlign w:val="center"/>
          </w:tcPr>
          <w:p w:rsidR="004153A2" w:rsidRDefault="004153A2" w:rsidP="00713322">
            <w:pPr>
              <w:jc w:val="center"/>
              <w:rPr>
                <w:sz w:val="22"/>
              </w:rPr>
            </w:pPr>
            <w:r>
              <w:rPr>
                <w:rFonts w:hint="eastAsia"/>
                <w:sz w:val="22"/>
              </w:rPr>
              <w:t>地域包括支援センター</w:t>
            </w:r>
          </w:p>
        </w:tc>
        <w:tc>
          <w:tcPr>
            <w:tcW w:w="2127" w:type="dxa"/>
            <w:tcBorders>
              <w:top w:val="nil"/>
            </w:tcBorders>
            <w:vAlign w:val="center"/>
          </w:tcPr>
          <w:p w:rsidR="004153A2" w:rsidRDefault="004153A2" w:rsidP="00713322">
            <w:pPr>
              <w:jc w:val="center"/>
              <w:rPr>
                <w:sz w:val="22"/>
              </w:rPr>
            </w:pPr>
            <w:r>
              <w:rPr>
                <w:rFonts w:hint="eastAsia"/>
                <w:sz w:val="22"/>
              </w:rPr>
              <w:t>（☆は包括で作成）</w:t>
            </w:r>
          </w:p>
        </w:tc>
      </w:tr>
      <w:tr w:rsidR="00AD317D" w:rsidRPr="00600707" w:rsidTr="00F91448">
        <w:tc>
          <w:tcPr>
            <w:tcW w:w="1985" w:type="dxa"/>
            <w:tcBorders>
              <w:bottom w:val="nil"/>
            </w:tcBorders>
          </w:tcPr>
          <w:p w:rsidR="00AD317D" w:rsidRDefault="00116647" w:rsidP="00116647">
            <w:pPr>
              <w:ind w:left="220" w:hangingChars="100" w:hanging="220"/>
              <w:rPr>
                <w:sz w:val="22"/>
              </w:rPr>
            </w:pPr>
            <w:r>
              <w:rPr>
                <w:rFonts w:hint="eastAsia"/>
                <w:sz w:val="22"/>
              </w:rPr>
              <w:t xml:space="preserve">７　</w:t>
            </w:r>
            <w:r w:rsidR="00AD317D">
              <w:rPr>
                <w:rFonts w:hint="eastAsia"/>
                <w:sz w:val="22"/>
              </w:rPr>
              <w:t>市への実施状況の報告</w:t>
            </w:r>
          </w:p>
        </w:tc>
        <w:tc>
          <w:tcPr>
            <w:tcW w:w="5244" w:type="dxa"/>
          </w:tcPr>
          <w:p w:rsidR="00AD317D" w:rsidRDefault="00AD317D" w:rsidP="0028469D">
            <w:pPr>
              <w:ind w:firstLineChars="100" w:firstLine="220"/>
              <w:rPr>
                <w:sz w:val="22"/>
              </w:rPr>
            </w:pPr>
            <w:r>
              <w:rPr>
                <w:rFonts w:hint="eastAsia"/>
                <w:sz w:val="22"/>
              </w:rPr>
              <w:t>毎月、通所型サービスＣの実施状況や利用者の利用状況等について業務実績報告書により</w:t>
            </w:r>
            <w:r w:rsidR="004153A2">
              <w:rPr>
                <w:rFonts w:hint="eastAsia"/>
                <w:sz w:val="22"/>
              </w:rPr>
              <w:t>市へ</w:t>
            </w:r>
            <w:r>
              <w:rPr>
                <w:rFonts w:hint="eastAsia"/>
                <w:sz w:val="22"/>
              </w:rPr>
              <w:t>報告する。なお、３か月のサービス利用期間が終了した利用者については、</w:t>
            </w:r>
            <w:r w:rsidR="00053A00">
              <w:rPr>
                <w:rFonts w:hint="eastAsia"/>
                <w:sz w:val="22"/>
              </w:rPr>
              <w:t>利用者の評価（サービス計画及び事業者独自で行った評価）及び計画実行表（支援経過がわかるもの）</w:t>
            </w:r>
            <w:r>
              <w:rPr>
                <w:rFonts w:hint="eastAsia"/>
                <w:sz w:val="22"/>
              </w:rPr>
              <w:t>の写しを添付する。</w:t>
            </w:r>
          </w:p>
        </w:tc>
        <w:tc>
          <w:tcPr>
            <w:tcW w:w="5245" w:type="dxa"/>
          </w:tcPr>
          <w:p w:rsidR="00AD317D" w:rsidRDefault="00AD317D" w:rsidP="00020BC1">
            <w:pPr>
              <w:rPr>
                <w:sz w:val="22"/>
              </w:rPr>
            </w:pPr>
          </w:p>
        </w:tc>
        <w:tc>
          <w:tcPr>
            <w:tcW w:w="2127" w:type="dxa"/>
          </w:tcPr>
          <w:p w:rsidR="00AD317D" w:rsidRDefault="00AD317D" w:rsidP="00020BC1">
            <w:pPr>
              <w:rPr>
                <w:sz w:val="22"/>
              </w:rPr>
            </w:pPr>
            <w:r>
              <w:rPr>
                <w:rFonts w:hint="eastAsia"/>
                <w:sz w:val="22"/>
              </w:rPr>
              <w:t>業務実績報告書</w:t>
            </w:r>
          </w:p>
          <w:p w:rsidR="004153A2" w:rsidRDefault="004153A2" w:rsidP="00020BC1">
            <w:pPr>
              <w:rPr>
                <w:sz w:val="22"/>
              </w:rPr>
            </w:pPr>
            <w:r>
              <w:rPr>
                <w:rFonts w:hint="eastAsia"/>
                <w:sz w:val="22"/>
              </w:rPr>
              <w:t>（様式６）</w:t>
            </w:r>
          </w:p>
          <w:p w:rsidR="00AD317D" w:rsidRDefault="00AD317D" w:rsidP="00020BC1">
            <w:pPr>
              <w:rPr>
                <w:sz w:val="22"/>
              </w:rPr>
            </w:pPr>
            <w:r>
              <w:rPr>
                <w:rFonts w:hint="eastAsia"/>
                <w:sz w:val="22"/>
              </w:rPr>
              <w:t>請求書</w:t>
            </w:r>
          </w:p>
          <w:p w:rsidR="004153A2" w:rsidRDefault="004153A2" w:rsidP="00020BC1">
            <w:pPr>
              <w:rPr>
                <w:sz w:val="22"/>
              </w:rPr>
            </w:pPr>
            <w:r>
              <w:rPr>
                <w:rFonts w:hint="eastAsia"/>
                <w:sz w:val="22"/>
              </w:rPr>
              <w:t>（様式７）</w:t>
            </w:r>
          </w:p>
        </w:tc>
      </w:tr>
      <w:tr w:rsidR="00AD317D" w:rsidRPr="00600707" w:rsidTr="0028469D">
        <w:tc>
          <w:tcPr>
            <w:tcW w:w="1985" w:type="dxa"/>
            <w:tcBorders>
              <w:top w:val="nil"/>
              <w:bottom w:val="single" w:sz="4" w:space="0" w:color="auto"/>
            </w:tcBorders>
          </w:tcPr>
          <w:p w:rsidR="00AD317D" w:rsidRDefault="00AD317D" w:rsidP="00A1551F">
            <w:pPr>
              <w:rPr>
                <w:sz w:val="22"/>
              </w:rPr>
            </w:pPr>
          </w:p>
        </w:tc>
        <w:tc>
          <w:tcPr>
            <w:tcW w:w="5244" w:type="dxa"/>
          </w:tcPr>
          <w:p w:rsidR="00AD317D" w:rsidRDefault="00AD317D" w:rsidP="00600707">
            <w:pPr>
              <w:rPr>
                <w:sz w:val="22"/>
              </w:rPr>
            </w:pPr>
          </w:p>
        </w:tc>
        <w:tc>
          <w:tcPr>
            <w:tcW w:w="5245" w:type="dxa"/>
          </w:tcPr>
          <w:p w:rsidR="00AD317D" w:rsidRDefault="004153A2" w:rsidP="0028469D">
            <w:pPr>
              <w:ind w:firstLineChars="100" w:firstLine="220"/>
              <w:rPr>
                <w:sz w:val="22"/>
              </w:rPr>
            </w:pPr>
            <w:r>
              <w:rPr>
                <w:rFonts w:hint="eastAsia"/>
                <w:sz w:val="22"/>
              </w:rPr>
              <w:t>毎月、通所型サービスＣ利用者の利用実績を記載したサービス提供票をまとめて市へ提出する。</w:t>
            </w:r>
          </w:p>
        </w:tc>
        <w:tc>
          <w:tcPr>
            <w:tcW w:w="2127" w:type="dxa"/>
          </w:tcPr>
          <w:p w:rsidR="004153A2" w:rsidRDefault="004153A2" w:rsidP="004153A2">
            <w:pPr>
              <w:rPr>
                <w:sz w:val="22"/>
              </w:rPr>
            </w:pPr>
            <w:r>
              <w:rPr>
                <w:rFonts w:hint="eastAsia"/>
                <w:sz w:val="22"/>
              </w:rPr>
              <w:t>☆サービス提供票</w:t>
            </w:r>
          </w:p>
          <w:p w:rsidR="009225F1" w:rsidRDefault="004153A2" w:rsidP="004153A2">
            <w:pPr>
              <w:rPr>
                <w:sz w:val="22"/>
              </w:rPr>
            </w:pPr>
            <w:r>
              <w:rPr>
                <w:rFonts w:hint="eastAsia"/>
                <w:sz w:val="22"/>
              </w:rPr>
              <w:t>（様式３）</w:t>
            </w:r>
          </w:p>
          <w:p w:rsidR="00AD317D" w:rsidRPr="004153A2" w:rsidRDefault="009225F1" w:rsidP="004153A2">
            <w:pPr>
              <w:rPr>
                <w:sz w:val="22"/>
              </w:rPr>
            </w:pPr>
            <w:r>
              <w:rPr>
                <w:rFonts w:hint="eastAsia"/>
                <w:sz w:val="22"/>
              </w:rPr>
              <w:t>※地域包括ケアシステムの利用票で代替可</w:t>
            </w:r>
          </w:p>
        </w:tc>
      </w:tr>
      <w:tr w:rsidR="0028469D" w:rsidRPr="00600707" w:rsidTr="0028469D">
        <w:tc>
          <w:tcPr>
            <w:tcW w:w="1985" w:type="dxa"/>
            <w:tcBorders>
              <w:top w:val="single" w:sz="4" w:space="0" w:color="auto"/>
            </w:tcBorders>
          </w:tcPr>
          <w:p w:rsidR="0028469D" w:rsidRDefault="0028469D" w:rsidP="0028469D">
            <w:pPr>
              <w:ind w:left="220" w:hangingChars="100" w:hanging="220"/>
              <w:rPr>
                <w:sz w:val="22"/>
              </w:rPr>
            </w:pPr>
            <w:r>
              <w:rPr>
                <w:rFonts w:hint="eastAsia"/>
                <w:sz w:val="22"/>
              </w:rPr>
              <w:t>８　利用申込書、サービス計画等の</w:t>
            </w:r>
            <w:r w:rsidR="0063786F">
              <w:rPr>
                <w:rFonts w:hint="eastAsia"/>
                <w:sz w:val="22"/>
              </w:rPr>
              <w:t>保存</w:t>
            </w:r>
          </w:p>
        </w:tc>
        <w:tc>
          <w:tcPr>
            <w:tcW w:w="5244" w:type="dxa"/>
          </w:tcPr>
          <w:p w:rsidR="0028469D" w:rsidRDefault="0028469D" w:rsidP="0028469D">
            <w:pPr>
              <w:ind w:firstLineChars="100" w:firstLine="220"/>
              <w:rPr>
                <w:sz w:val="22"/>
              </w:rPr>
            </w:pPr>
            <w:r>
              <w:rPr>
                <w:rFonts w:hint="eastAsia"/>
                <w:sz w:val="22"/>
              </w:rPr>
              <w:t>利用申込書、アセスメントや評価の記録、個別サービス計画及びサービス実行表（支援経過記録）等については、利用者ごとに個別ファイルを作成し、利用者がサービスを終了した年度の</w:t>
            </w:r>
            <w:r w:rsidR="0082342E">
              <w:rPr>
                <w:rFonts w:hint="eastAsia"/>
                <w:sz w:val="22"/>
              </w:rPr>
              <w:t>翌年度４月</w:t>
            </w:r>
            <w:r>
              <w:rPr>
                <w:rFonts w:hint="eastAsia"/>
                <w:sz w:val="22"/>
              </w:rPr>
              <w:t>から起算して５年間保存する。</w:t>
            </w:r>
          </w:p>
        </w:tc>
        <w:tc>
          <w:tcPr>
            <w:tcW w:w="5245" w:type="dxa"/>
          </w:tcPr>
          <w:p w:rsidR="0028469D" w:rsidRDefault="0028469D" w:rsidP="00020BC1">
            <w:pPr>
              <w:rPr>
                <w:sz w:val="22"/>
              </w:rPr>
            </w:pPr>
          </w:p>
        </w:tc>
        <w:tc>
          <w:tcPr>
            <w:tcW w:w="2127" w:type="dxa"/>
          </w:tcPr>
          <w:p w:rsidR="0028469D" w:rsidRDefault="0028469D" w:rsidP="004153A2">
            <w:pPr>
              <w:rPr>
                <w:sz w:val="22"/>
              </w:rPr>
            </w:pPr>
          </w:p>
        </w:tc>
      </w:tr>
    </w:tbl>
    <w:p w:rsidR="00D677A3" w:rsidRPr="00D677A3" w:rsidRDefault="00D677A3" w:rsidP="00D677A3">
      <w:pPr>
        <w:ind w:left="440" w:hangingChars="200" w:hanging="440"/>
        <w:rPr>
          <w:sz w:val="22"/>
        </w:rPr>
      </w:pPr>
    </w:p>
    <w:sectPr w:rsidR="00D677A3" w:rsidRPr="00D677A3" w:rsidSect="00F1250C">
      <w:footerReference w:type="default" r:id="rId7"/>
      <w:pgSz w:w="16838" w:h="11906" w:orient="landscape" w:code="9"/>
      <w:pgMar w:top="1021" w:right="1701" w:bottom="1021" w:left="1701" w:header="851" w:footer="28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27D" w:rsidRDefault="0097527D" w:rsidP="0097527D">
      <w:r>
        <w:separator/>
      </w:r>
    </w:p>
  </w:endnote>
  <w:endnote w:type="continuationSeparator" w:id="0">
    <w:p w:rsidR="0097527D" w:rsidRDefault="0097527D" w:rsidP="0097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177295"/>
      <w:docPartObj>
        <w:docPartGallery w:val="Page Numbers (Bottom of Page)"/>
        <w:docPartUnique/>
      </w:docPartObj>
    </w:sdtPr>
    <w:sdtEndPr/>
    <w:sdtContent>
      <w:p w:rsidR="0097527D" w:rsidRDefault="0097527D">
        <w:pPr>
          <w:pStyle w:val="a9"/>
          <w:jc w:val="center"/>
        </w:pPr>
        <w:r>
          <w:fldChar w:fldCharType="begin"/>
        </w:r>
        <w:r>
          <w:instrText>PAGE   \* MERGEFORMAT</w:instrText>
        </w:r>
        <w:r>
          <w:fldChar w:fldCharType="separate"/>
        </w:r>
        <w:r w:rsidR="00BA026E" w:rsidRPr="00BA026E">
          <w:rPr>
            <w:noProof/>
            <w:lang w:val="ja-JP"/>
          </w:rPr>
          <w:t>-</w:t>
        </w:r>
        <w:r w:rsidR="00BA026E">
          <w:rPr>
            <w:noProof/>
          </w:rPr>
          <w:t xml:space="preserve"> 2 -</w:t>
        </w:r>
        <w:r>
          <w:fldChar w:fldCharType="end"/>
        </w:r>
      </w:p>
    </w:sdtContent>
  </w:sdt>
  <w:p w:rsidR="0097527D" w:rsidRDefault="0097527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27D" w:rsidRDefault="0097527D" w:rsidP="0097527D">
      <w:r>
        <w:separator/>
      </w:r>
    </w:p>
  </w:footnote>
  <w:footnote w:type="continuationSeparator" w:id="0">
    <w:p w:rsidR="0097527D" w:rsidRDefault="0097527D" w:rsidP="00975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F64"/>
    <w:rsid w:val="00020BC1"/>
    <w:rsid w:val="00021488"/>
    <w:rsid w:val="00030EE8"/>
    <w:rsid w:val="00053A00"/>
    <w:rsid w:val="00057A39"/>
    <w:rsid w:val="00067882"/>
    <w:rsid w:val="00072472"/>
    <w:rsid w:val="00093D93"/>
    <w:rsid w:val="000A56A9"/>
    <w:rsid w:val="000A5831"/>
    <w:rsid w:val="000B3AA6"/>
    <w:rsid w:val="000B7A10"/>
    <w:rsid w:val="000C5ABE"/>
    <w:rsid w:val="000F3446"/>
    <w:rsid w:val="00116647"/>
    <w:rsid w:val="001A4E95"/>
    <w:rsid w:val="001C77FC"/>
    <w:rsid w:val="001D053A"/>
    <w:rsid w:val="001E6698"/>
    <w:rsid w:val="001F3993"/>
    <w:rsid w:val="002152C8"/>
    <w:rsid w:val="00217EE0"/>
    <w:rsid w:val="00225726"/>
    <w:rsid w:val="00245746"/>
    <w:rsid w:val="0024641F"/>
    <w:rsid w:val="00250E92"/>
    <w:rsid w:val="0025381D"/>
    <w:rsid w:val="00265503"/>
    <w:rsid w:val="00265820"/>
    <w:rsid w:val="0027407C"/>
    <w:rsid w:val="0028469D"/>
    <w:rsid w:val="002F0FD7"/>
    <w:rsid w:val="002F1703"/>
    <w:rsid w:val="002F4400"/>
    <w:rsid w:val="00317BEF"/>
    <w:rsid w:val="003315BD"/>
    <w:rsid w:val="00362ABB"/>
    <w:rsid w:val="003D3E97"/>
    <w:rsid w:val="003F6950"/>
    <w:rsid w:val="00404770"/>
    <w:rsid w:val="004153A2"/>
    <w:rsid w:val="004163B7"/>
    <w:rsid w:val="00425982"/>
    <w:rsid w:val="0043173B"/>
    <w:rsid w:val="004543EE"/>
    <w:rsid w:val="00472057"/>
    <w:rsid w:val="004929FD"/>
    <w:rsid w:val="004A1CF5"/>
    <w:rsid w:val="004D260B"/>
    <w:rsid w:val="004E4BC9"/>
    <w:rsid w:val="004F2ED5"/>
    <w:rsid w:val="004F6D50"/>
    <w:rsid w:val="00504348"/>
    <w:rsid w:val="00507A85"/>
    <w:rsid w:val="00521573"/>
    <w:rsid w:val="00522F97"/>
    <w:rsid w:val="00524B8D"/>
    <w:rsid w:val="00537605"/>
    <w:rsid w:val="00554EE4"/>
    <w:rsid w:val="00562472"/>
    <w:rsid w:val="00574F1A"/>
    <w:rsid w:val="00583EDC"/>
    <w:rsid w:val="005B2D62"/>
    <w:rsid w:val="005B553E"/>
    <w:rsid w:val="005C227F"/>
    <w:rsid w:val="00600707"/>
    <w:rsid w:val="006254BD"/>
    <w:rsid w:val="0063786F"/>
    <w:rsid w:val="00653EFC"/>
    <w:rsid w:val="00667501"/>
    <w:rsid w:val="00667877"/>
    <w:rsid w:val="00677C96"/>
    <w:rsid w:val="006A35FD"/>
    <w:rsid w:val="006B4779"/>
    <w:rsid w:val="006C46B1"/>
    <w:rsid w:val="006F3CFC"/>
    <w:rsid w:val="006F41FD"/>
    <w:rsid w:val="0070225C"/>
    <w:rsid w:val="00742FFC"/>
    <w:rsid w:val="00762920"/>
    <w:rsid w:val="0078348A"/>
    <w:rsid w:val="00786A37"/>
    <w:rsid w:val="007A75F1"/>
    <w:rsid w:val="007B28BE"/>
    <w:rsid w:val="007B63DA"/>
    <w:rsid w:val="007C1B44"/>
    <w:rsid w:val="007C4F58"/>
    <w:rsid w:val="007D3F52"/>
    <w:rsid w:val="007E0059"/>
    <w:rsid w:val="007F0D8A"/>
    <w:rsid w:val="007F30C9"/>
    <w:rsid w:val="007F6CAF"/>
    <w:rsid w:val="0082342E"/>
    <w:rsid w:val="00831915"/>
    <w:rsid w:val="008465AA"/>
    <w:rsid w:val="00847257"/>
    <w:rsid w:val="0085551F"/>
    <w:rsid w:val="00872F10"/>
    <w:rsid w:val="00894336"/>
    <w:rsid w:val="008B3989"/>
    <w:rsid w:val="008D0BEA"/>
    <w:rsid w:val="008E7FEB"/>
    <w:rsid w:val="00921799"/>
    <w:rsid w:val="00922366"/>
    <w:rsid w:val="009225F1"/>
    <w:rsid w:val="009263A3"/>
    <w:rsid w:val="00937B1D"/>
    <w:rsid w:val="009509CD"/>
    <w:rsid w:val="00971072"/>
    <w:rsid w:val="0097527D"/>
    <w:rsid w:val="009972A9"/>
    <w:rsid w:val="009A7D24"/>
    <w:rsid w:val="009B30E8"/>
    <w:rsid w:val="009B3793"/>
    <w:rsid w:val="009B3FEA"/>
    <w:rsid w:val="009B7E02"/>
    <w:rsid w:val="009C0667"/>
    <w:rsid w:val="009C5782"/>
    <w:rsid w:val="00A1551F"/>
    <w:rsid w:val="00A267FB"/>
    <w:rsid w:val="00A43A76"/>
    <w:rsid w:val="00A659B1"/>
    <w:rsid w:val="00A7068D"/>
    <w:rsid w:val="00A72FF3"/>
    <w:rsid w:val="00A80362"/>
    <w:rsid w:val="00AB3F66"/>
    <w:rsid w:val="00AD317D"/>
    <w:rsid w:val="00AF1B4D"/>
    <w:rsid w:val="00B0554C"/>
    <w:rsid w:val="00B05E83"/>
    <w:rsid w:val="00B15D94"/>
    <w:rsid w:val="00B257A6"/>
    <w:rsid w:val="00B52FC0"/>
    <w:rsid w:val="00B54F9B"/>
    <w:rsid w:val="00B90ECB"/>
    <w:rsid w:val="00B9530A"/>
    <w:rsid w:val="00BA026E"/>
    <w:rsid w:val="00BD6E4E"/>
    <w:rsid w:val="00BE451D"/>
    <w:rsid w:val="00BE576D"/>
    <w:rsid w:val="00BF2D73"/>
    <w:rsid w:val="00C15AF0"/>
    <w:rsid w:val="00C20EE4"/>
    <w:rsid w:val="00C30C89"/>
    <w:rsid w:val="00C5478F"/>
    <w:rsid w:val="00C578F0"/>
    <w:rsid w:val="00C6685F"/>
    <w:rsid w:val="00C9570E"/>
    <w:rsid w:val="00CB27F6"/>
    <w:rsid w:val="00CD60D3"/>
    <w:rsid w:val="00CE01AE"/>
    <w:rsid w:val="00CE3849"/>
    <w:rsid w:val="00CE6502"/>
    <w:rsid w:val="00D449F6"/>
    <w:rsid w:val="00D550A7"/>
    <w:rsid w:val="00D55BAD"/>
    <w:rsid w:val="00D62240"/>
    <w:rsid w:val="00D677A3"/>
    <w:rsid w:val="00D754F5"/>
    <w:rsid w:val="00D858A8"/>
    <w:rsid w:val="00D90650"/>
    <w:rsid w:val="00DB459B"/>
    <w:rsid w:val="00DC7E95"/>
    <w:rsid w:val="00DE1638"/>
    <w:rsid w:val="00E00AED"/>
    <w:rsid w:val="00E13CCE"/>
    <w:rsid w:val="00E20A8F"/>
    <w:rsid w:val="00E56CA5"/>
    <w:rsid w:val="00E56F1C"/>
    <w:rsid w:val="00E622B8"/>
    <w:rsid w:val="00E71717"/>
    <w:rsid w:val="00E7783C"/>
    <w:rsid w:val="00E85518"/>
    <w:rsid w:val="00EC71F8"/>
    <w:rsid w:val="00ED6F64"/>
    <w:rsid w:val="00F1250C"/>
    <w:rsid w:val="00F2179F"/>
    <w:rsid w:val="00F54E85"/>
    <w:rsid w:val="00F56D5D"/>
    <w:rsid w:val="00F81DA3"/>
    <w:rsid w:val="00F85CE4"/>
    <w:rsid w:val="00F91448"/>
    <w:rsid w:val="00FC3B2F"/>
    <w:rsid w:val="00FE161F"/>
    <w:rsid w:val="00FF3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1929C94B-C45D-4272-BECD-D83613C8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25982"/>
  </w:style>
  <w:style w:type="character" w:customStyle="1" w:styleId="a4">
    <w:name w:val="日付 (文字)"/>
    <w:basedOn w:val="a0"/>
    <w:link w:val="a3"/>
    <w:uiPriority w:val="99"/>
    <w:semiHidden/>
    <w:rsid w:val="00425982"/>
  </w:style>
  <w:style w:type="paragraph" w:styleId="a5">
    <w:name w:val="Balloon Text"/>
    <w:basedOn w:val="a"/>
    <w:link w:val="a6"/>
    <w:uiPriority w:val="99"/>
    <w:semiHidden/>
    <w:unhideWhenUsed/>
    <w:rsid w:val="009B379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B3793"/>
    <w:rPr>
      <w:rFonts w:asciiTheme="majorHAnsi" w:eastAsiaTheme="majorEastAsia" w:hAnsiTheme="majorHAnsi" w:cstheme="majorBidi"/>
      <w:sz w:val="18"/>
      <w:szCs w:val="18"/>
    </w:rPr>
  </w:style>
  <w:style w:type="paragraph" w:styleId="a7">
    <w:name w:val="header"/>
    <w:basedOn w:val="a"/>
    <w:link w:val="a8"/>
    <w:uiPriority w:val="99"/>
    <w:unhideWhenUsed/>
    <w:rsid w:val="0097527D"/>
    <w:pPr>
      <w:tabs>
        <w:tab w:val="center" w:pos="4252"/>
        <w:tab w:val="right" w:pos="8504"/>
      </w:tabs>
      <w:snapToGrid w:val="0"/>
    </w:pPr>
  </w:style>
  <w:style w:type="character" w:customStyle="1" w:styleId="a8">
    <w:name w:val="ヘッダー (文字)"/>
    <w:basedOn w:val="a0"/>
    <w:link w:val="a7"/>
    <w:uiPriority w:val="99"/>
    <w:rsid w:val="0097527D"/>
  </w:style>
  <w:style w:type="paragraph" w:styleId="a9">
    <w:name w:val="footer"/>
    <w:basedOn w:val="a"/>
    <w:link w:val="aa"/>
    <w:uiPriority w:val="99"/>
    <w:unhideWhenUsed/>
    <w:rsid w:val="0097527D"/>
    <w:pPr>
      <w:tabs>
        <w:tab w:val="center" w:pos="4252"/>
        <w:tab w:val="right" w:pos="8504"/>
      </w:tabs>
      <w:snapToGrid w:val="0"/>
    </w:pPr>
  </w:style>
  <w:style w:type="character" w:customStyle="1" w:styleId="aa">
    <w:name w:val="フッター (文字)"/>
    <w:basedOn w:val="a0"/>
    <w:link w:val="a9"/>
    <w:uiPriority w:val="99"/>
    <w:rsid w:val="0097527D"/>
  </w:style>
  <w:style w:type="table" w:styleId="ab">
    <w:name w:val="Table Grid"/>
    <w:basedOn w:val="a1"/>
    <w:uiPriority w:val="59"/>
    <w:rsid w:val="009A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1415-EDAE-4A5C-AF52-5885DF663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2942</TotalTime>
  <Pages>4</Pages>
  <Words>344</Words>
  <Characters>1965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長谷部　愛</dc:creator>
  <cp:keywords/>
  <dc:description/>
  <cp:lastModifiedBy>原 彩子</cp:lastModifiedBy>
  <cp:revision>85</cp:revision>
  <cp:lastPrinted>2022-12-27T02:19:00Z</cp:lastPrinted>
  <dcterms:created xsi:type="dcterms:W3CDTF">2017-06-07T00:30:00Z</dcterms:created>
  <dcterms:modified xsi:type="dcterms:W3CDTF">2022-12-27T02:20:00Z</dcterms:modified>
</cp:coreProperties>
</file>