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ゴシック" w:hAnsi="游ゴシック" w:eastAsia="游ゴシック"/>
        </w:rPr>
      </w:pPr>
      <w:bookmarkStart w:id="0" w:name="_GoBack"/>
      <w:bookmarkEnd w:id="0"/>
      <w:r>
        <w:rPr>
          <w:rFonts w:hint="eastAsia" w:ascii="游ゴシック" w:hAnsi="游ゴシック" w:eastAsia="游ゴシック"/>
        </w:rPr>
        <w:t>様式第１号（第４条関係）</w:t>
      </w:r>
    </w:p>
    <w:p>
      <w:pPr>
        <w:pStyle w:val="0"/>
        <w:ind w:firstLine="7140" w:firstLineChars="3400"/>
        <w:rPr>
          <w:rFonts w:hint="eastAsia" w:asciiTheme="minorEastAsia" w:hAnsiTheme="minorEastAsia" w:eastAsiaTheme="minorEastAsia"/>
        </w:rPr>
      </w:pPr>
      <w:r>
        <w:rPr>
          <w:rFonts w:hint="eastAsia" w:ascii="游ゴシック" w:hAnsi="游ゴシック" w:eastAsia="游ゴシック"/>
        </w:rPr>
        <w:t>　</w:t>
      </w:r>
      <w:r>
        <w:rPr>
          <w:rFonts w:hint="eastAsia" w:asciiTheme="minorEastAsia" w:hAnsiTheme="minorEastAsia" w:eastAsiaTheme="minorEastAsia"/>
        </w:rPr>
        <w:t>年　月　日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射水市長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受注者　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工事の始終期通知書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下記のとおり工事の始終期を定めたので通知します。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2295"/>
        </w:tabs>
        <w:rPr>
          <w:rFonts w:hint="default"/>
        </w:rPr>
      </w:pPr>
      <w:r>
        <w:rPr>
          <w:rFonts w:hint="default"/>
        </w:rPr>
        <w:tab/>
      </w: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656"/>
      </w:tblGrid>
      <w:tr>
        <w:trPr>
          <w:trHeight w:val="426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工事</w:t>
            </w:r>
            <w:r>
              <w:rPr>
                <w:rFonts w:hint="eastAsia"/>
                <w:kern w:val="0"/>
                <w:fitText w:val="1050" w:id="1"/>
              </w:rPr>
              <w:t>名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26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工事場</w:t>
            </w:r>
            <w:r>
              <w:rPr>
                <w:rFonts w:hint="eastAsia"/>
                <w:kern w:val="0"/>
                <w:fitText w:val="1050" w:id="2"/>
              </w:rPr>
              <w:t>所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射水市　　　　　地内</w:t>
            </w:r>
          </w:p>
        </w:tc>
      </w:tr>
      <w:tr>
        <w:trPr>
          <w:trHeight w:val="426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契約予定日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426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工事の始期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426" w:hRule="atLeast"/>
        </w:trPr>
        <w:tc>
          <w:tcPr>
            <w:tcW w:w="183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工事の終期</w:t>
            </w:r>
          </w:p>
        </w:tc>
        <w:tc>
          <w:tcPr>
            <w:tcW w:w="6656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※契約締結までに提出すること。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※契約書には本通知書により通知した工事の始終期を記載する。</w:t>
      </w: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567" w:gutter="0"/>
      <w:pgNumType w:fmt="numberInDash"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143</Characters>
  <Application>JUST Note</Application>
  <Lines>26</Lines>
  <Paragraphs>21</Paragraphs>
  <CharactersWithSpaces>222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宮下　尚久</dc:creator>
  <cp:lastModifiedBy>笹川 栄司</cp:lastModifiedBy>
  <cp:lastPrinted>2024-10-15T10:28:37Z</cp:lastPrinted>
  <dcterms:created xsi:type="dcterms:W3CDTF">2023-07-05T02:04:00Z</dcterms:created>
  <dcterms:modified xsi:type="dcterms:W3CDTF">2024-10-23T10:05:36Z</dcterms:modified>
  <cp:revision>2</cp:revision>
</cp:coreProperties>
</file>