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leftChars="300"/>
        <w:jc w:val="left"/>
        <w:rPr>
          <w:rFonts w:hint="default" w:asciiTheme="majorEastAsia" w:hAnsiTheme="majorEastAsia" w:eastAsiaTheme="majorEastAsia"/>
          <w:b w:val="1"/>
          <w:sz w:val="24"/>
        </w:rPr>
      </w:pPr>
      <w:bookmarkStart w:id="0" w:name="_Hlk63325156"/>
      <w:bookmarkStart w:id="1" w:name="_Hlk63349382"/>
      <w:r>
        <w:rPr>
          <w:rFonts w:hint="eastAsia" w:asciiTheme="majorEastAsia" w:hAnsiTheme="majorEastAsia" w:eastAsiaTheme="majorEastAsia"/>
          <w:b w:val="1"/>
          <w:sz w:val="24"/>
        </w:rPr>
        <w:t>射水市介護予防・日常生活支援総合事業（総合事業）通所型サービスＣ</w:t>
      </w: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（生活機能向上のための短期集中型サービス）</w:t>
      </w:r>
      <w:bookmarkEnd w:id="0"/>
      <w:r>
        <w:rPr>
          <w:rFonts w:hint="eastAsia" w:asciiTheme="majorEastAsia" w:hAnsiTheme="majorEastAsia" w:eastAsiaTheme="majorEastAsia"/>
          <w:b w:val="1"/>
          <w:sz w:val="24"/>
        </w:rPr>
        <w:t>業務委託</w:t>
      </w:r>
      <w:bookmarkEnd w:id="1"/>
      <w:r>
        <w:rPr>
          <w:rFonts w:hint="eastAsia" w:asciiTheme="majorEastAsia" w:hAnsiTheme="majorEastAsia" w:eastAsiaTheme="majorEastAsia"/>
          <w:b w:val="1"/>
          <w:sz w:val="24"/>
        </w:rPr>
        <w:t>に係る公募実施要領</w:t>
      </w:r>
    </w:p>
    <w:p>
      <w:pPr>
        <w:pStyle w:val="0"/>
        <w:rPr>
          <w:rFonts w:hint="default"/>
          <w:sz w:val="22"/>
        </w:rPr>
      </w:pPr>
    </w:p>
    <w:p>
      <w:pPr>
        <w:pStyle w:val="0"/>
        <w:ind w:left="220" w:hanging="220" w:hangingChars="100"/>
        <w:rPr>
          <w:rFonts w:hint="default"/>
          <w:sz w:val="22"/>
        </w:rPr>
      </w:pPr>
      <w:r>
        <w:rPr>
          <w:rFonts w:hint="eastAsia"/>
          <w:sz w:val="22"/>
        </w:rPr>
        <w:t>　　本公募は、射水市介護予防・日常生活支援総合事業（総合事業）通所型サービスＣ</w:t>
      </w:r>
    </w:p>
    <w:p>
      <w:pPr>
        <w:pStyle w:val="0"/>
        <w:ind w:left="210" w:leftChars="100"/>
        <w:rPr>
          <w:rFonts w:hint="default"/>
          <w:sz w:val="22"/>
        </w:rPr>
      </w:pPr>
      <w:r>
        <w:rPr>
          <w:rFonts w:hint="eastAsia"/>
          <w:sz w:val="22"/>
        </w:rPr>
        <w:t>（生活機能向上のための短期集中型サービス）事業を実施するに当たり、委託事業者を選定するために行う。</w:t>
      </w:r>
    </w:p>
    <w:p>
      <w:pPr>
        <w:pStyle w:val="0"/>
        <w:ind w:left="220" w:hanging="220" w:hangingChars="100"/>
        <w:rPr>
          <w:rFonts w:hint="default"/>
          <w:sz w:val="22"/>
        </w:rPr>
      </w:pPr>
    </w:p>
    <w:p>
      <w:pPr>
        <w:pStyle w:val="0"/>
        <w:ind w:left="221" w:hanging="221" w:hangingChars="100"/>
        <w:rPr>
          <w:rFonts w:hint="default" w:asciiTheme="minorEastAsia" w:hAnsiTheme="minorEastAsia"/>
          <w:b w:val="1"/>
          <w:sz w:val="22"/>
        </w:rPr>
      </w:pPr>
      <w:r>
        <w:rPr>
          <w:rFonts w:hint="eastAsia" w:asciiTheme="minorEastAsia" w:hAnsiTheme="minorEastAsia"/>
          <w:b w:val="1"/>
          <w:sz w:val="22"/>
        </w:rPr>
        <w:t>１　事業の目的</w:t>
      </w:r>
    </w:p>
    <w:p>
      <w:pPr>
        <w:pStyle w:val="0"/>
        <w:ind w:left="220" w:hanging="220" w:hangingChars="100"/>
        <w:jc w:val="left"/>
        <w:rPr>
          <w:rFonts w:hint="default" w:asciiTheme="minorEastAsia" w:hAnsiTheme="minorEastAsia"/>
          <w:sz w:val="22"/>
        </w:rPr>
      </w:pPr>
      <w:r>
        <w:rPr>
          <w:rFonts w:hint="eastAsia" w:asciiTheme="minorEastAsia" w:hAnsiTheme="minorEastAsia"/>
          <w:sz w:val="22"/>
        </w:rPr>
        <w:t>　　本業務は、身体機能の向上が見込める介護予防プログラムを提供できる民間事業者等に業務を委託し、「通所型サービスＣ」（生活機能向上のための短期集中型サービス）の業務を円滑に遂行することを目的とする。</w:t>
      </w:r>
    </w:p>
    <w:p>
      <w:pPr>
        <w:pStyle w:val="0"/>
        <w:ind w:left="220" w:hanging="220" w:hangingChars="100"/>
        <w:jc w:val="left"/>
        <w:rPr>
          <w:rFonts w:hint="default" w:asciiTheme="minorEastAsia" w:hAnsiTheme="minorEastAsia"/>
          <w:sz w:val="22"/>
        </w:rPr>
      </w:pPr>
    </w:p>
    <w:p>
      <w:pPr>
        <w:pStyle w:val="0"/>
        <w:ind w:left="221" w:hanging="221" w:hangingChars="100"/>
        <w:jc w:val="left"/>
        <w:rPr>
          <w:rFonts w:hint="default" w:asciiTheme="minorEastAsia" w:hAnsiTheme="minorEastAsia"/>
          <w:b w:val="1"/>
          <w:sz w:val="22"/>
        </w:rPr>
      </w:pPr>
      <w:r>
        <w:rPr>
          <w:rFonts w:hint="eastAsia" w:asciiTheme="minorEastAsia" w:hAnsiTheme="minorEastAsia"/>
          <w:b w:val="1"/>
          <w:sz w:val="22"/>
        </w:rPr>
        <w:t>２　業務概要</w:t>
      </w:r>
    </w:p>
    <w:p>
      <w:pPr>
        <w:pStyle w:val="0"/>
        <w:ind w:left="220" w:hanging="220" w:hangingChars="100"/>
        <w:jc w:val="left"/>
        <w:rPr>
          <w:rFonts w:hint="default" w:asciiTheme="minorEastAsia" w:hAnsiTheme="minorEastAsia"/>
          <w:sz w:val="22"/>
        </w:rPr>
      </w:pPr>
      <w:r>
        <w:rPr>
          <w:rFonts w:hint="eastAsia" w:asciiTheme="minorEastAsia" w:hAnsiTheme="minorEastAsia"/>
          <w:sz w:val="22"/>
        </w:rPr>
        <w:t>　⑴　業務名</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w:t>
      </w:r>
      <w:bookmarkStart w:id="2" w:name="_Hlk63325047"/>
      <w:r>
        <w:rPr>
          <w:rFonts w:hint="eastAsia" w:asciiTheme="minorEastAsia" w:hAnsiTheme="minorEastAsia"/>
          <w:sz w:val="22"/>
        </w:rPr>
        <w:t>射水市介護予防・日常生活支援総合事業（総合事業）通所型サービスＣ（生活機能向上のための短期集中型サービス</w:t>
      </w:r>
      <w:bookmarkEnd w:id="2"/>
      <w:r>
        <w:rPr>
          <w:rFonts w:hint="eastAsia" w:asciiTheme="minorEastAsia" w:hAnsiTheme="minorEastAsia"/>
          <w:sz w:val="22"/>
        </w:rPr>
        <w:t>）業務委託</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⑵　業務概要</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射水市介護予防・日常生活支援総合事業（総合事業）通所型サービスＣ（生活機能向上のための短期集中型サービス）業務委託仕様書のとおり</w:t>
      </w:r>
    </w:p>
    <w:p>
      <w:pPr>
        <w:pStyle w:val="0"/>
        <w:ind w:left="442" w:hanging="442" w:hangingChars="200"/>
        <w:jc w:val="left"/>
        <w:rPr>
          <w:rFonts w:hint="default" w:asciiTheme="minorEastAsia" w:hAnsiTheme="minorEastAsia"/>
          <w:b w:val="1"/>
          <w:sz w:val="22"/>
        </w:rPr>
      </w:pP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３　契約期間</w:t>
      </w:r>
    </w:p>
    <w:p>
      <w:pPr>
        <w:pStyle w:val="0"/>
        <w:ind w:left="283" w:leftChars="135" w:firstLine="143"/>
        <w:jc w:val="left"/>
        <w:rPr>
          <w:rFonts w:hint="default" w:asciiTheme="minorEastAsia" w:hAnsiTheme="minorEastAsia"/>
          <w:sz w:val="22"/>
        </w:rPr>
      </w:pPr>
      <w:r>
        <w:rPr>
          <w:rFonts w:hint="eastAsia" w:asciiTheme="minorEastAsia" w:hAnsiTheme="minorEastAsia"/>
          <w:sz w:val="22"/>
        </w:rPr>
        <w:t>令和７年４月１日から開始し、毎年度末に委託事業の継続について確認後、業務委託契約を年度ごとに行うものとする。</w:t>
      </w:r>
    </w:p>
    <w:p>
      <w:pPr>
        <w:pStyle w:val="0"/>
        <w:jc w:val="left"/>
        <w:rPr>
          <w:rFonts w:hint="default" w:asciiTheme="minorEastAsia" w:hAnsiTheme="minorEastAsia"/>
          <w:b w:val="1"/>
          <w:sz w:val="22"/>
        </w:rPr>
      </w:pPr>
    </w:p>
    <w:p>
      <w:pPr>
        <w:pStyle w:val="0"/>
        <w:jc w:val="left"/>
        <w:rPr>
          <w:rFonts w:hint="default" w:asciiTheme="minorEastAsia" w:hAnsiTheme="minorEastAsia"/>
          <w:b w:val="1"/>
          <w:sz w:val="22"/>
        </w:rPr>
      </w:pPr>
      <w:r>
        <w:rPr>
          <w:rFonts w:hint="eastAsia" w:asciiTheme="minorEastAsia" w:hAnsiTheme="minorEastAsia"/>
          <w:b w:val="1"/>
          <w:sz w:val="22"/>
        </w:rPr>
        <w:t>４　参加資格</w:t>
      </w:r>
    </w:p>
    <w:p>
      <w:pPr>
        <w:pStyle w:val="0"/>
        <w:jc w:val="left"/>
        <w:rPr>
          <w:rFonts w:hint="default" w:asciiTheme="minorEastAsia" w:hAnsiTheme="minorEastAsia"/>
          <w:sz w:val="22"/>
        </w:rPr>
      </w:pPr>
      <w:r>
        <w:rPr>
          <w:rFonts w:hint="eastAsia" w:asciiTheme="minorEastAsia" w:hAnsiTheme="minorEastAsia"/>
          <w:sz w:val="22"/>
        </w:rPr>
        <w:t>　　公募に参加できる者は、次のすべてに該当する者とする。</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⑴　射水市建設工事等の競争入札に参加する者に必要な資格（平成</w:t>
      </w:r>
      <w:r>
        <w:rPr>
          <w:rFonts w:hint="eastAsia" w:asciiTheme="minorEastAsia" w:hAnsiTheme="minorEastAsia"/>
          <w:sz w:val="22"/>
        </w:rPr>
        <w:t>17</w:t>
      </w:r>
      <w:r>
        <w:rPr>
          <w:rFonts w:hint="eastAsia" w:asciiTheme="minorEastAsia" w:hAnsiTheme="minorEastAsia"/>
          <w:sz w:val="22"/>
        </w:rPr>
        <w:t>年射水市告示第</w:t>
      </w:r>
      <w:r>
        <w:rPr>
          <w:rFonts w:hint="eastAsia" w:asciiTheme="minorEastAsia" w:hAnsiTheme="minorEastAsia"/>
          <w:sz w:val="22"/>
        </w:rPr>
        <w:t>119</w:t>
      </w:r>
      <w:r>
        <w:rPr>
          <w:rFonts w:hint="eastAsia" w:asciiTheme="minorEastAsia" w:hAnsiTheme="minorEastAsia"/>
          <w:sz w:val="22"/>
        </w:rPr>
        <w:t>号）に定める入札参加資格の抹消又は格付の降級要件に該当していないこと。</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⑵　会社更生法（平成</w:t>
      </w:r>
      <w:r>
        <w:rPr>
          <w:rFonts w:hint="eastAsia" w:asciiTheme="minorEastAsia" w:hAnsiTheme="minorEastAsia"/>
          <w:sz w:val="22"/>
        </w:rPr>
        <w:t>14</w:t>
      </w:r>
      <w:r>
        <w:rPr>
          <w:rFonts w:hint="eastAsia" w:asciiTheme="minorEastAsia" w:hAnsiTheme="minorEastAsia"/>
          <w:sz w:val="22"/>
        </w:rPr>
        <w:t>年法律第</w:t>
      </w:r>
      <w:r>
        <w:rPr>
          <w:rFonts w:hint="eastAsia" w:asciiTheme="minorEastAsia" w:hAnsiTheme="minorEastAsia"/>
          <w:sz w:val="22"/>
        </w:rPr>
        <w:t>154</w:t>
      </w:r>
      <w:r>
        <w:rPr>
          <w:rFonts w:hint="eastAsia" w:asciiTheme="minorEastAsia" w:hAnsiTheme="minorEastAsia"/>
          <w:sz w:val="22"/>
        </w:rPr>
        <w:t>号）又は民事再生法（平成</w:t>
      </w:r>
      <w:r>
        <w:rPr>
          <w:rFonts w:hint="eastAsia" w:asciiTheme="minorEastAsia" w:hAnsiTheme="minorEastAsia"/>
          <w:sz w:val="22"/>
        </w:rPr>
        <w:t>11</w:t>
      </w:r>
      <w:r>
        <w:rPr>
          <w:rFonts w:hint="eastAsia" w:asciiTheme="minorEastAsia" w:hAnsiTheme="minorEastAsia"/>
          <w:sz w:val="22"/>
        </w:rPr>
        <w:t>年法律第</w:t>
      </w:r>
      <w:r>
        <w:rPr>
          <w:rFonts w:hint="eastAsia" w:asciiTheme="minorEastAsia" w:hAnsiTheme="minorEastAsia"/>
          <w:sz w:val="22"/>
        </w:rPr>
        <w:t>225</w:t>
      </w:r>
      <w:r>
        <w:rPr>
          <w:rFonts w:hint="eastAsia" w:asciiTheme="minorEastAsia" w:hAnsiTheme="minorEastAsia"/>
          <w:sz w:val="22"/>
        </w:rPr>
        <w:t>号）に基づき、更生手続又は再生手続の開始申立てがなされていないこと。</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⑶　国税（法人税、消費税）、県税（法人県民税、法人事業税）、市税（法人市民税）を完納していること。</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⑷　本業務において、十分な業務執行能力を有し、適正な執行体制を有すること及び本市の支持に迅速かつ柔軟に対応できること。</w:t>
      </w:r>
    </w:p>
    <w:p>
      <w:pPr>
        <w:pStyle w:val="0"/>
        <w:ind w:left="440" w:hanging="440" w:hangingChars="200"/>
        <w:jc w:val="left"/>
        <w:rPr>
          <w:rFonts w:hint="default" w:asciiTheme="minorEastAsia" w:hAnsiTheme="minorEastAsia"/>
          <w:sz w:val="22"/>
        </w:rPr>
      </w:pPr>
      <w:r>
        <w:rPr>
          <w:rFonts w:hint="eastAsia" w:asciiTheme="minorEastAsia" w:hAnsiTheme="minorEastAsia"/>
          <w:sz w:val="22"/>
        </w:rPr>
        <w:t>　⑸　射水市暴力団排除条例（平成</w:t>
      </w:r>
      <w:r>
        <w:rPr>
          <w:rFonts w:hint="eastAsia" w:asciiTheme="minorEastAsia" w:hAnsiTheme="minorEastAsia"/>
          <w:sz w:val="22"/>
        </w:rPr>
        <w:t>24</w:t>
      </w:r>
      <w:r>
        <w:rPr>
          <w:rFonts w:hint="eastAsia" w:asciiTheme="minorEastAsia" w:hAnsiTheme="minorEastAsia"/>
          <w:sz w:val="22"/>
        </w:rPr>
        <w:t>年射水市条例第</w:t>
      </w:r>
      <w:r>
        <w:rPr>
          <w:rFonts w:hint="eastAsia" w:asciiTheme="minorEastAsia" w:hAnsiTheme="minorEastAsia"/>
          <w:sz w:val="22"/>
        </w:rPr>
        <w:t>1</w:t>
      </w:r>
      <w:r>
        <w:rPr>
          <w:rFonts w:hint="eastAsia" w:asciiTheme="minorEastAsia" w:hAnsiTheme="minorEastAsia"/>
          <w:sz w:val="22"/>
        </w:rPr>
        <w:t>号）第</w:t>
      </w:r>
      <w:r>
        <w:rPr>
          <w:rFonts w:hint="eastAsia" w:asciiTheme="minorEastAsia" w:hAnsiTheme="minorEastAsia"/>
          <w:sz w:val="22"/>
        </w:rPr>
        <w:t>2</w:t>
      </w:r>
      <w:r>
        <w:rPr>
          <w:rFonts w:hint="eastAsia" w:asciiTheme="minorEastAsia" w:hAnsiTheme="minorEastAsia"/>
          <w:sz w:val="22"/>
        </w:rPr>
        <w:t>条第</w:t>
      </w:r>
      <w:r>
        <w:rPr>
          <w:rFonts w:hint="eastAsia" w:asciiTheme="minorEastAsia" w:hAnsiTheme="minorEastAsia"/>
          <w:sz w:val="22"/>
        </w:rPr>
        <w:t>1</w:t>
      </w:r>
      <w:r>
        <w:rPr>
          <w:rFonts w:hint="eastAsia" w:asciiTheme="minorEastAsia" w:hAnsiTheme="minorEastAsia"/>
          <w:sz w:val="22"/>
        </w:rPr>
        <w:t>号及び同条第</w:t>
      </w:r>
      <w:r>
        <w:rPr>
          <w:rFonts w:hint="eastAsia" w:asciiTheme="minorEastAsia" w:hAnsiTheme="minorEastAsia"/>
          <w:sz w:val="22"/>
        </w:rPr>
        <w:t>2</w:t>
      </w:r>
      <w:r>
        <w:rPr>
          <w:rFonts w:hint="eastAsia" w:asciiTheme="minorEastAsia" w:hAnsiTheme="minorEastAsia"/>
          <w:sz w:val="22"/>
        </w:rPr>
        <w:t>号に規定する暴力団、暴力団員及びそれらの利益となる活動を行う者でないこと。</w:t>
      </w: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５　実施スケジュール</w:t>
      </w:r>
    </w:p>
    <w:tbl>
      <w:tblPr>
        <w:tblStyle w:val="28"/>
        <w:tblW w:w="7655" w:type="dxa"/>
        <w:tblInd w:w="817" w:type="dxa"/>
        <w:tblLayout w:type="fixed"/>
        <w:tblLook w:firstRow="1" w:lastRow="0" w:firstColumn="1" w:lastColumn="0" w:noHBand="0" w:noVBand="1" w:val="04A0"/>
      </w:tblPr>
      <w:tblGrid>
        <w:gridCol w:w="3632"/>
        <w:gridCol w:w="4023"/>
      </w:tblGrid>
      <w:tr>
        <w:trPr>
          <w:trHeight w:val="360" w:hRule="atLeast"/>
        </w:trPr>
        <w:tc>
          <w:tcPr>
            <w:tcW w:w="3632" w:type="dxa"/>
            <w:vAlign w:val="top"/>
          </w:tcPr>
          <w:p>
            <w:pPr>
              <w:pStyle w:val="0"/>
              <w:jc w:val="center"/>
              <w:rPr>
                <w:rFonts w:hint="default" w:asciiTheme="minorEastAsia" w:hAnsiTheme="minorEastAsia"/>
                <w:sz w:val="22"/>
              </w:rPr>
            </w:pPr>
            <w:r>
              <w:rPr>
                <w:rFonts w:hint="eastAsia" w:asciiTheme="minorEastAsia" w:hAnsiTheme="minorEastAsia"/>
                <w:sz w:val="22"/>
              </w:rPr>
              <w:t>日　時</w:t>
            </w:r>
          </w:p>
        </w:tc>
        <w:tc>
          <w:tcPr>
            <w:tcW w:w="4023" w:type="dxa"/>
            <w:vAlign w:val="top"/>
          </w:tcPr>
          <w:p>
            <w:pPr>
              <w:pStyle w:val="0"/>
              <w:jc w:val="center"/>
              <w:rPr>
                <w:rFonts w:hint="default" w:asciiTheme="minorEastAsia" w:hAnsiTheme="minorEastAsia"/>
                <w:sz w:val="22"/>
              </w:rPr>
            </w:pPr>
            <w:r>
              <w:rPr>
                <w:rFonts w:hint="eastAsia" w:asciiTheme="minorEastAsia" w:hAnsiTheme="minorEastAsia"/>
                <w:sz w:val="22"/>
              </w:rPr>
              <w:t>内　容</w:t>
            </w:r>
          </w:p>
        </w:tc>
      </w:tr>
      <w:tr>
        <w:trPr>
          <w:trHeight w:val="400" w:hRule="atLeast"/>
        </w:trPr>
        <w:tc>
          <w:tcPr>
            <w:tcW w:w="3632"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２月２１日（金）１７時</w:t>
            </w:r>
          </w:p>
        </w:tc>
        <w:tc>
          <w:tcPr>
            <w:tcW w:w="4023"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質問票受付期限</w:t>
            </w:r>
          </w:p>
        </w:tc>
      </w:tr>
      <w:tr>
        <w:trPr>
          <w:trHeight w:val="400" w:hRule="atLeast"/>
        </w:trPr>
        <w:tc>
          <w:tcPr>
            <w:tcW w:w="3632" w:type="dxa"/>
            <w:vAlign w:val="top"/>
          </w:tcPr>
          <w:p>
            <w:pPr>
              <w:pStyle w:val="0"/>
              <w:ind w:firstLine="440" w:firstLineChars="200"/>
              <w:jc w:val="left"/>
              <w:rPr>
                <w:rFonts w:hint="default" w:asciiTheme="minorEastAsia" w:hAnsiTheme="minorEastAsia"/>
                <w:sz w:val="22"/>
              </w:rPr>
            </w:pPr>
            <w:r>
              <w:rPr>
                <w:rFonts w:hint="eastAsia" w:asciiTheme="minorEastAsia" w:hAnsiTheme="minorEastAsia"/>
                <w:sz w:val="22"/>
              </w:rPr>
              <w:t>３月７日（金）１７時</w:t>
            </w:r>
          </w:p>
        </w:tc>
        <w:tc>
          <w:tcPr>
            <w:tcW w:w="4023"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公募書類提出期限</w:t>
            </w:r>
          </w:p>
        </w:tc>
      </w:tr>
      <w:tr>
        <w:trPr>
          <w:trHeight w:val="400" w:hRule="atLeast"/>
        </w:trPr>
        <w:tc>
          <w:tcPr>
            <w:tcW w:w="3632" w:type="dxa"/>
            <w:vAlign w:val="top"/>
          </w:tcPr>
          <w:p>
            <w:pPr>
              <w:pStyle w:val="0"/>
              <w:ind w:firstLine="440" w:firstLineChars="200"/>
              <w:jc w:val="left"/>
              <w:rPr>
                <w:rFonts w:hint="default" w:asciiTheme="minorEastAsia" w:hAnsiTheme="minorEastAsia"/>
                <w:sz w:val="22"/>
              </w:rPr>
            </w:pPr>
            <w:r>
              <w:rPr>
                <w:rFonts w:hint="eastAsia" w:asciiTheme="minorEastAsia" w:hAnsiTheme="minorEastAsia"/>
                <w:sz w:val="22"/>
              </w:rPr>
              <w:t>３月１４日（金）</w:t>
            </w:r>
          </w:p>
        </w:tc>
        <w:tc>
          <w:tcPr>
            <w:tcW w:w="4023"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選考審査（提出書類審査）</w:t>
            </w:r>
          </w:p>
        </w:tc>
      </w:tr>
      <w:tr>
        <w:trPr>
          <w:trHeight w:val="400" w:hRule="atLeast"/>
        </w:trPr>
        <w:tc>
          <w:tcPr>
            <w:tcW w:w="3632" w:type="dxa"/>
            <w:vAlign w:val="top"/>
          </w:tcPr>
          <w:p>
            <w:pPr>
              <w:pStyle w:val="0"/>
              <w:ind w:firstLine="440" w:firstLineChars="200"/>
              <w:jc w:val="left"/>
              <w:rPr>
                <w:rFonts w:hint="default" w:asciiTheme="minorEastAsia" w:hAnsiTheme="minorEastAsia"/>
                <w:sz w:val="22"/>
              </w:rPr>
            </w:pPr>
            <w:r>
              <w:rPr>
                <w:rFonts w:hint="eastAsia" w:asciiTheme="minorEastAsia" w:hAnsiTheme="minorEastAsia"/>
                <w:sz w:val="22"/>
              </w:rPr>
              <w:t>３月下旬</w:t>
            </w:r>
          </w:p>
        </w:tc>
        <w:tc>
          <w:tcPr>
            <w:tcW w:w="4023"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審査結果通知送付</w:t>
            </w:r>
          </w:p>
        </w:tc>
      </w:tr>
      <w:tr>
        <w:trPr>
          <w:trHeight w:val="400" w:hRule="atLeast"/>
        </w:trPr>
        <w:tc>
          <w:tcPr>
            <w:tcW w:w="3632" w:type="dxa"/>
            <w:vAlign w:val="top"/>
          </w:tcPr>
          <w:p>
            <w:pPr>
              <w:pStyle w:val="0"/>
              <w:ind w:firstLine="440" w:firstLineChars="200"/>
              <w:jc w:val="left"/>
              <w:rPr>
                <w:rFonts w:hint="default" w:asciiTheme="minorEastAsia" w:hAnsiTheme="minorEastAsia"/>
                <w:sz w:val="22"/>
              </w:rPr>
            </w:pPr>
            <w:r>
              <w:rPr>
                <w:rFonts w:hint="eastAsia" w:asciiTheme="minorEastAsia" w:hAnsiTheme="minorEastAsia"/>
                <w:sz w:val="22"/>
              </w:rPr>
              <w:t>３月下旬　　　</w:t>
            </w:r>
          </w:p>
        </w:tc>
        <w:tc>
          <w:tcPr>
            <w:tcW w:w="4023"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業務委託契約締結</w:t>
            </w:r>
          </w:p>
        </w:tc>
      </w:tr>
      <w:tr>
        <w:trPr>
          <w:trHeight w:val="400" w:hRule="atLeast"/>
        </w:trPr>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40" w:firstLineChars="200"/>
              <w:jc w:val="left"/>
              <w:rPr>
                <w:rFonts w:hint="default" w:asciiTheme="minorEastAsia" w:hAnsiTheme="minorEastAsia"/>
                <w:sz w:val="22"/>
              </w:rPr>
            </w:pPr>
            <w:r>
              <w:rPr>
                <w:rFonts w:hint="eastAsia" w:asciiTheme="minorEastAsia" w:hAnsiTheme="minorEastAsia"/>
                <w:sz w:val="22"/>
              </w:rPr>
              <w:t>４月１日（火）　</w:t>
            </w:r>
          </w:p>
        </w:tc>
        <w:tc>
          <w:tcPr>
            <w:tcW w:w="4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40" w:firstLineChars="200"/>
              <w:rPr>
                <w:rFonts w:hint="default" w:asciiTheme="minorEastAsia" w:hAnsiTheme="minorEastAsia"/>
                <w:sz w:val="22"/>
              </w:rPr>
            </w:pPr>
            <w:r>
              <w:rPr>
                <w:rFonts w:hint="eastAsia" w:asciiTheme="minorEastAsia" w:hAnsiTheme="minorEastAsia"/>
                <w:sz w:val="22"/>
              </w:rPr>
              <w:t>事業開始</w:t>
            </w:r>
          </w:p>
        </w:tc>
      </w:tr>
    </w:tbl>
    <w:p>
      <w:pPr>
        <w:pStyle w:val="0"/>
        <w:ind w:left="221" w:hanging="221" w:hangingChars="100"/>
        <w:rPr>
          <w:rFonts w:hint="default" w:asciiTheme="minorEastAsia" w:hAnsiTheme="minorEastAsia"/>
          <w:b w:val="1"/>
          <w:sz w:val="22"/>
        </w:rPr>
      </w:pPr>
    </w:p>
    <w:p>
      <w:pPr>
        <w:pStyle w:val="0"/>
        <w:ind w:left="221" w:hanging="221" w:hangingChars="100"/>
        <w:rPr>
          <w:rFonts w:hint="default" w:asciiTheme="minorEastAsia" w:hAnsiTheme="minorEastAsia"/>
          <w:b w:val="1"/>
          <w:sz w:val="22"/>
        </w:rPr>
      </w:pPr>
      <w:r>
        <w:rPr>
          <w:rFonts w:hint="eastAsia" w:asciiTheme="minorEastAsia" w:hAnsiTheme="minorEastAsia"/>
          <w:b w:val="1"/>
          <w:sz w:val="22"/>
        </w:rPr>
        <w:t>６　申請方法</w:t>
      </w:r>
    </w:p>
    <w:p>
      <w:pPr>
        <w:pStyle w:val="0"/>
        <w:ind w:left="220" w:hanging="220" w:hangingChars="100"/>
        <w:rPr>
          <w:rFonts w:hint="default" w:asciiTheme="minorEastAsia" w:hAnsiTheme="minorEastAsia"/>
          <w:sz w:val="22"/>
        </w:rPr>
      </w:pPr>
      <w:r>
        <w:rPr>
          <w:rFonts w:hint="eastAsia" w:asciiTheme="minorEastAsia" w:hAnsiTheme="minorEastAsia"/>
          <w:sz w:val="22"/>
        </w:rPr>
        <w:t>　　参加を希望する者は、次の書類を提出する。</w:t>
      </w:r>
    </w:p>
    <w:p>
      <w:pPr>
        <w:pStyle w:val="0"/>
        <w:ind w:left="210" w:leftChars="100"/>
        <w:rPr>
          <w:rFonts w:hint="default" w:asciiTheme="minorEastAsia" w:hAnsiTheme="minorEastAsia"/>
          <w:sz w:val="22"/>
        </w:rPr>
      </w:pPr>
      <w:r>
        <w:rPr>
          <w:rFonts w:hint="eastAsia" w:asciiTheme="minorEastAsia" w:hAnsiTheme="minorEastAsia"/>
          <w:sz w:val="22"/>
        </w:rPr>
        <w:t>⑴　提出書類</w:t>
      </w:r>
    </w:p>
    <w:p>
      <w:pPr>
        <w:pStyle w:val="0"/>
        <w:ind w:left="660" w:hanging="660" w:hangingChars="300"/>
        <w:rPr>
          <w:rFonts w:hint="default" w:asciiTheme="minorEastAsia" w:hAnsiTheme="minorEastAsia"/>
          <w:sz w:val="22"/>
        </w:rPr>
      </w:pPr>
      <w:r>
        <w:rPr>
          <w:rFonts w:hint="eastAsia" w:asciiTheme="minorEastAsia" w:hAnsiTheme="minorEastAsia"/>
          <w:sz w:val="22"/>
        </w:rPr>
        <w:t>　　ア　射水市介護予防・日常生活支援総合事業（総合事業）通所型サービスＣ受託事業者応募申請書（様式１）</w:t>
      </w:r>
    </w:p>
    <w:p>
      <w:pPr>
        <w:pStyle w:val="0"/>
        <w:ind w:left="660" w:hanging="660" w:hangingChars="300"/>
        <w:rPr>
          <w:rFonts w:hint="default" w:asciiTheme="minorEastAsia" w:hAnsiTheme="minorEastAsia"/>
          <w:sz w:val="22"/>
        </w:rPr>
      </w:pPr>
      <w:r>
        <w:rPr>
          <w:rFonts w:hint="eastAsia" w:asciiTheme="minorEastAsia" w:hAnsiTheme="minorEastAsia"/>
          <w:sz w:val="22"/>
        </w:rPr>
        <w:t>　　イ　射水市介護予防・日常生活支援総合事業（総合事業）通所型サービスＣ実施企画書（様式２）</w:t>
      </w:r>
    </w:p>
    <w:p>
      <w:pPr>
        <w:pStyle w:val="0"/>
        <w:ind w:left="220" w:hanging="220" w:hangingChars="100"/>
        <w:rPr>
          <w:rFonts w:hint="default" w:asciiTheme="minorEastAsia" w:hAnsiTheme="minorEastAsia"/>
          <w:sz w:val="22"/>
        </w:rPr>
      </w:pPr>
      <w:r>
        <w:rPr>
          <w:rFonts w:hint="eastAsia" w:asciiTheme="minorEastAsia" w:hAnsiTheme="minorEastAsia"/>
          <w:sz w:val="22"/>
        </w:rPr>
        <w:t>　　ウ　設備・備品に係る一覧表（様式３）</w:t>
      </w:r>
    </w:p>
    <w:p>
      <w:pPr>
        <w:pStyle w:val="0"/>
        <w:ind w:left="220" w:hanging="220" w:hangingChars="100"/>
        <w:rPr>
          <w:rFonts w:hint="default" w:asciiTheme="minorEastAsia" w:hAnsiTheme="minorEastAsia"/>
          <w:sz w:val="22"/>
        </w:rPr>
      </w:pPr>
      <w:r>
        <w:rPr>
          <w:rFonts w:hint="eastAsia" w:asciiTheme="minorEastAsia" w:hAnsiTheme="minorEastAsia"/>
          <w:sz w:val="22"/>
        </w:rPr>
        <w:t>　　エ　運営に関する事項（様式４）</w:t>
      </w:r>
    </w:p>
    <w:p>
      <w:pPr>
        <w:pStyle w:val="0"/>
        <w:ind w:left="220" w:hanging="220" w:hangingChars="100"/>
        <w:rPr>
          <w:rFonts w:hint="default" w:asciiTheme="minorEastAsia" w:hAnsiTheme="minorEastAsia"/>
          <w:sz w:val="22"/>
        </w:rPr>
      </w:pPr>
      <w:r>
        <w:rPr>
          <w:rFonts w:hint="eastAsia" w:asciiTheme="minorEastAsia" w:hAnsiTheme="minorEastAsia"/>
          <w:sz w:val="22"/>
        </w:rPr>
        <w:t>　　オ　利用者からの苦情を処理するために講ずる措置の概要（様式５）</w:t>
      </w:r>
    </w:p>
    <w:p>
      <w:pPr>
        <w:pStyle w:val="0"/>
        <w:ind w:left="660" w:hanging="660" w:hangingChars="300"/>
        <w:rPr>
          <w:rFonts w:hint="default" w:asciiTheme="minorEastAsia" w:hAnsiTheme="minorEastAsia"/>
          <w:sz w:val="22"/>
        </w:rPr>
      </w:pPr>
      <w:r>
        <w:rPr>
          <w:rFonts w:hint="eastAsia" w:asciiTheme="minorEastAsia" w:hAnsiTheme="minorEastAsia"/>
          <w:sz w:val="22"/>
        </w:rPr>
        <w:t>　　カ　射水市暴力団排除条例第２条第１号及び同条第２号の規定等に該当しない旨の誓約書（様式６）</w:t>
      </w:r>
    </w:p>
    <w:p>
      <w:pPr>
        <w:pStyle w:val="0"/>
        <w:ind w:left="660" w:hanging="660" w:hangingChars="300"/>
        <w:rPr>
          <w:rFonts w:hint="default" w:asciiTheme="minorEastAsia" w:hAnsiTheme="minorEastAsia"/>
          <w:sz w:val="22"/>
        </w:rPr>
      </w:pPr>
      <w:r>
        <w:rPr>
          <w:rFonts w:hint="eastAsia" w:asciiTheme="minorEastAsia" w:hAnsiTheme="minorEastAsia"/>
          <w:sz w:val="22"/>
        </w:rPr>
        <w:t>　　キ　従事する職員の資格証明書等</w:t>
      </w:r>
    </w:p>
    <w:p>
      <w:pPr>
        <w:pStyle w:val="0"/>
        <w:ind w:left="660" w:hanging="660" w:hangingChars="300"/>
        <w:rPr>
          <w:rFonts w:hint="default" w:asciiTheme="minorEastAsia" w:hAnsiTheme="minorEastAsia"/>
          <w:sz w:val="22"/>
        </w:rPr>
      </w:pPr>
      <w:r>
        <w:rPr>
          <w:rFonts w:hint="eastAsia" w:asciiTheme="minorEastAsia" w:hAnsiTheme="minorEastAsia"/>
          <w:sz w:val="22"/>
        </w:rPr>
        <w:t>　　ク　事業所の平面図</w:t>
      </w:r>
    </w:p>
    <w:p>
      <w:pPr>
        <w:pStyle w:val="0"/>
        <w:ind w:left="220" w:hanging="220" w:hangingChars="100"/>
        <w:rPr>
          <w:rFonts w:hint="default" w:asciiTheme="minorEastAsia" w:hAnsiTheme="minorEastAsia"/>
          <w:sz w:val="22"/>
        </w:rPr>
      </w:pPr>
      <w:r>
        <w:rPr>
          <w:rFonts w:hint="eastAsia" w:asciiTheme="minorEastAsia" w:hAnsiTheme="minorEastAsia"/>
          <w:sz w:val="22"/>
        </w:rPr>
        <w:t>　　ケ　保険制度等の契約書の写し（損害賠償責任保険加入有の場合）</w:t>
      </w:r>
    </w:p>
    <w:p>
      <w:pPr>
        <w:pStyle w:val="0"/>
        <w:ind w:left="220" w:hanging="220" w:hangingChars="100"/>
        <w:rPr>
          <w:rFonts w:hint="default" w:asciiTheme="minorEastAsia" w:hAnsiTheme="minorEastAsia"/>
          <w:sz w:val="22"/>
        </w:rPr>
      </w:pPr>
      <w:r>
        <w:rPr>
          <w:rFonts w:hint="eastAsia" w:asciiTheme="minorEastAsia" w:hAnsiTheme="minorEastAsia"/>
          <w:sz w:val="22"/>
        </w:rPr>
        <w:t>　　コ　登記簿謄本または登記事項証明</w:t>
      </w:r>
    </w:p>
    <w:p>
      <w:pPr>
        <w:pStyle w:val="0"/>
        <w:ind w:left="220" w:hanging="220" w:hanging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⑵　提出期限</w:t>
      </w:r>
    </w:p>
    <w:p>
      <w:pPr>
        <w:pStyle w:val="0"/>
        <w:ind w:left="220" w:hanging="220" w:hangingChars="100"/>
        <w:rPr>
          <w:rFonts w:hint="default" w:asciiTheme="minorEastAsia" w:hAnsiTheme="minorEastAsia"/>
          <w:sz w:val="22"/>
        </w:rPr>
      </w:pPr>
      <w:r>
        <w:rPr>
          <w:rFonts w:hint="eastAsia" w:asciiTheme="minorEastAsia" w:hAnsiTheme="minorEastAsia"/>
          <w:sz w:val="22"/>
        </w:rPr>
        <w:t>　　　令和７年３月７日（金）１７時まで</w:t>
      </w:r>
    </w:p>
    <w:p>
      <w:pPr>
        <w:pStyle w:val="0"/>
        <w:ind w:left="210" w:leftChars="100"/>
        <w:rPr>
          <w:rFonts w:hint="default" w:asciiTheme="minorEastAsia" w:hAnsiTheme="minorEastAsia"/>
          <w:sz w:val="22"/>
        </w:rPr>
      </w:pPr>
      <w:r>
        <w:rPr>
          <w:rFonts w:hint="eastAsia" w:asciiTheme="minorEastAsia" w:hAnsiTheme="minorEastAsia"/>
          <w:sz w:val="22"/>
        </w:rPr>
        <w:t>⑶　提出先</w:t>
      </w:r>
    </w:p>
    <w:p>
      <w:pPr>
        <w:pStyle w:val="0"/>
        <w:rPr>
          <w:rFonts w:hint="default" w:asciiTheme="minorEastAsia" w:hAnsiTheme="minorEastAsia"/>
          <w:sz w:val="22"/>
        </w:rPr>
      </w:pPr>
      <w:r>
        <w:rPr>
          <w:rFonts w:hint="eastAsia" w:asciiTheme="minorEastAsia" w:hAnsiTheme="minorEastAsia"/>
          <w:sz w:val="22"/>
        </w:rPr>
        <w:t>　　　射水市福祉保健部介護保険課介護保険管理係</w:t>
      </w:r>
    </w:p>
    <w:p>
      <w:pPr>
        <w:pStyle w:val="0"/>
        <w:rPr>
          <w:rFonts w:hint="default" w:asciiTheme="minorEastAsia" w:hAnsiTheme="minorEastAsia"/>
          <w:sz w:val="22"/>
        </w:rPr>
      </w:pPr>
      <w:r>
        <w:rPr>
          <w:rFonts w:hint="eastAsia" w:asciiTheme="minorEastAsia" w:hAnsiTheme="minorEastAsia"/>
          <w:sz w:val="22"/>
        </w:rPr>
        <w:t>　　　　住所　〒９３９－０２９４　</w:t>
      </w:r>
    </w:p>
    <w:p>
      <w:pPr>
        <w:pStyle w:val="0"/>
        <w:ind w:firstLine="1540" w:firstLineChars="700"/>
        <w:rPr>
          <w:rFonts w:hint="default" w:asciiTheme="minorEastAsia" w:hAnsiTheme="minorEastAsia"/>
          <w:sz w:val="22"/>
        </w:rPr>
      </w:pPr>
      <w:r>
        <w:rPr>
          <w:rFonts w:hint="eastAsia" w:asciiTheme="minorEastAsia" w:hAnsiTheme="minorEastAsia"/>
          <w:sz w:val="22"/>
        </w:rPr>
        <w:t>富山県射水市新開発４１０番地１</w:t>
      </w:r>
    </w:p>
    <w:p>
      <w:pPr>
        <w:pStyle w:val="0"/>
        <w:ind w:firstLine="880" w:firstLineChars="400"/>
        <w:rPr>
          <w:rFonts w:hint="default" w:asciiTheme="minorEastAsia" w:hAnsiTheme="minorEastAsia"/>
          <w:sz w:val="22"/>
        </w:rPr>
      </w:pPr>
      <w:r>
        <w:rPr>
          <w:rFonts w:hint="eastAsia" w:asciiTheme="minorEastAsia" w:hAnsiTheme="minorEastAsia"/>
          <w:kern w:val="0"/>
          <w:sz w:val="22"/>
        </w:rPr>
        <w:t>電話</w:t>
      </w:r>
      <w:r>
        <w:rPr>
          <w:rFonts w:hint="eastAsia" w:asciiTheme="minorEastAsia" w:hAnsiTheme="minorEastAsia"/>
          <w:sz w:val="22"/>
        </w:rPr>
        <w:t>　０７６６－５１－６６２７</w:t>
      </w: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７　選考方法及び審査結果</w:t>
      </w:r>
    </w:p>
    <w:p>
      <w:pPr>
        <w:pStyle w:val="0"/>
        <w:ind w:left="420" w:leftChars="200"/>
        <w:rPr>
          <w:rFonts w:hint="default" w:asciiTheme="minorEastAsia" w:hAnsiTheme="minorEastAsia"/>
          <w:sz w:val="22"/>
        </w:rPr>
      </w:pPr>
      <w:r>
        <w:rPr>
          <w:rFonts w:hint="eastAsia" w:asciiTheme="minorEastAsia" w:hAnsiTheme="minorEastAsia"/>
          <w:sz w:val="22"/>
        </w:rPr>
        <w:t>射水市介護保険課内で提出書類の審査を行い、受託事業者を選定する。なお、審査結果</w:t>
      </w:r>
    </w:p>
    <w:p>
      <w:pPr>
        <w:pStyle w:val="0"/>
        <w:ind w:firstLine="220" w:firstLineChars="100"/>
        <w:rPr>
          <w:rFonts w:hint="default" w:asciiTheme="minorEastAsia" w:hAnsiTheme="minorEastAsia"/>
          <w:sz w:val="22"/>
        </w:rPr>
      </w:pPr>
      <w:r>
        <w:rPr>
          <w:rFonts w:hint="eastAsia" w:asciiTheme="minorEastAsia" w:hAnsiTheme="minorEastAsia"/>
          <w:sz w:val="22"/>
        </w:rPr>
        <w:t>については、申請のあった事業者に郵送により別途通知する。</w:t>
      </w:r>
    </w:p>
    <w:p>
      <w:pPr>
        <w:pStyle w:val="0"/>
        <w:ind w:firstLine="220" w:firstLineChars="10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８　失格事項等</w:t>
      </w:r>
    </w:p>
    <w:p>
      <w:pPr>
        <w:pStyle w:val="0"/>
        <w:rPr>
          <w:rFonts w:hint="default" w:asciiTheme="minorEastAsia" w:hAnsiTheme="minorEastAsia"/>
          <w:sz w:val="22"/>
        </w:rPr>
      </w:pPr>
      <w:r>
        <w:rPr>
          <w:rFonts w:hint="eastAsia" w:asciiTheme="minorEastAsia" w:hAnsiTheme="minorEastAsia"/>
          <w:sz w:val="22"/>
        </w:rPr>
        <w:t>　　次のいずれかに該当する場合は失格とする。</w:t>
      </w:r>
    </w:p>
    <w:p>
      <w:pPr>
        <w:pStyle w:val="0"/>
        <w:ind w:firstLine="220" w:firstLineChars="100"/>
        <w:rPr>
          <w:rFonts w:hint="default" w:asciiTheme="minorEastAsia" w:hAnsiTheme="minorEastAsia"/>
          <w:sz w:val="22"/>
        </w:rPr>
      </w:pPr>
      <w:r>
        <w:rPr>
          <w:rFonts w:hint="eastAsia" w:asciiTheme="minorEastAsia" w:hAnsiTheme="minorEastAsia"/>
          <w:sz w:val="22"/>
        </w:rPr>
        <w:t>⑴　提出期限に遅延した場合</w:t>
      </w:r>
    </w:p>
    <w:p>
      <w:pPr>
        <w:pStyle w:val="0"/>
        <w:ind w:firstLine="220" w:firstLineChars="100"/>
        <w:rPr>
          <w:rFonts w:hint="default" w:asciiTheme="minorEastAsia" w:hAnsiTheme="minorEastAsia"/>
          <w:sz w:val="22"/>
        </w:rPr>
      </w:pPr>
      <w:r>
        <w:rPr>
          <w:rFonts w:hint="eastAsia" w:asciiTheme="minorEastAsia" w:hAnsiTheme="minorEastAsia"/>
          <w:sz w:val="22"/>
        </w:rPr>
        <w:t>⑵　提出書類に虚偽の記載があった場合</w:t>
      </w:r>
    </w:p>
    <w:p>
      <w:pPr>
        <w:pStyle w:val="0"/>
        <w:ind w:firstLine="220" w:firstLineChars="100"/>
        <w:rPr>
          <w:rFonts w:hint="default" w:asciiTheme="minorEastAsia" w:hAnsiTheme="minorEastAsia"/>
          <w:sz w:val="22"/>
        </w:rPr>
      </w:pPr>
      <w:r>
        <w:rPr>
          <w:rFonts w:hint="eastAsia" w:asciiTheme="minorEastAsia" w:hAnsiTheme="minorEastAsia"/>
          <w:sz w:val="22"/>
        </w:rPr>
        <w:t>⑶　審査の公平性を害する行為があった場合</w:t>
      </w:r>
    </w:p>
    <w:p>
      <w:pPr>
        <w:pStyle w:val="0"/>
        <w:ind w:firstLine="220" w:firstLineChars="100"/>
        <w:rPr>
          <w:rFonts w:hint="default" w:asciiTheme="minorEastAsia" w:hAnsiTheme="minorEastAsia"/>
          <w:sz w:val="22"/>
        </w:rPr>
      </w:pPr>
      <w:r>
        <w:rPr>
          <w:rFonts w:hint="eastAsia" w:asciiTheme="minorEastAsia" w:hAnsiTheme="minorEastAsia"/>
          <w:sz w:val="22"/>
        </w:rPr>
        <w:t>⑷　その他社会通念に照らし失格に当たる事由があると認める場合</w:t>
      </w:r>
    </w:p>
    <w:p>
      <w:pPr>
        <w:pStyle w:val="0"/>
        <w:ind w:firstLine="220" w:firstLineChars="100"/>
        <w:rPr>
          <w:rFonts w:hint="default" w:asciiTheme="minorEastAsia" w:hAnsiTheme="minorEastAsia"/>
          <w:sz w:val="22"/>
        </w:rPr>
      </w:pPr>
      <w:r>
        <w:rPr>
          <w:rFonts w:hint="eastAsia" w:asciiTheme="minorEastAsia" w:hAnsiTheme="minorEastAsia"/>
          <w:sz w:val="22"/>
        </w:rPr>
        <w:t>⑸　参加資格を欠くことが判明した場合</w:t>
      </w:r>
    </w:p>
    <w:p>
      <w:pPr>
        <w:pStyle w:val="0"/>
        <w:rPr>
          <w:rFonts w:hint="default" w:asciiTheme="minorEastAsia" w:hAnsiTheme="minorEastAsia"/>
          <w:b w:val="1"/>
          <w:sz w:val="22"/>
        </w:rPr>
      </w:pPr>
    </w:p>
    <w:p>
      <w:pPr>
        <w:pStyle w:val="0"/>
        <w:rPr>
          <w:rFonts w:hint="default" w:asciiTheme="minorEastAsia" w:hAnsiTheme="minorEastAsia"/>
          <w:b w:val="1"/>
          <w:sz w:val="22"/>
        </w:rPr>
      </w:pPr>
      <w:r>
        <w:rPr>
          <w:rFonts w:hint="eastAsia" w:asciiTheme="minorEastAsia" w:hAnsiTheme="minorEastAsia"/>
          <w:b w:val="1"/>
          <w:sz w:val="22"/>
        </w:rPr>
        <w:t>９　その他留意事項</w:t>
      </w:r>
    </w:p>
    <w:p>
      <w:pPr>
        <w:pStyle w:val="0"/>
        <w:ind w:firstLine="220" w:firstLineChars="100"/>
        <w:rPr>
          <w:rFonts w:hint="default" w:asciiTheme="minorEastAsia" w:hAnsiTheme="minorEastAsia"/>
          <w:sz w:val="22"/>
        </w:rPr>
      </w:pPr>
      <w:r>
        <w:rPr>
          <w:rFonts w:hint="eastAsia" w:asciiTheme="minorEastAsia" w:hAnsiTheme="minorEastAsia"/>
          <w:sz w:val="22"/>
        </w:rPr>
        <w:t>⑴　本公募の参加に要する費用は、すべて参加事業者の負担とする。</w:t>
      </w:r>
    </w:p>
    <w:p>
      <w:pPr>
        <w:pStyle w:val="0"/>
        <w:ind w:firstLine="220" w:firstLineChars="100"/>
        <w:rPr>
          <w:rFonts w:hint="default" w:asciiTheme="minorEastAsia" w:hAnsiTheme="minorEastAsia"/>
          <w:sz w:val="22"/>
        </w:rPr>
      </w:pPr>
      <w:r>
        <w:rPr>
          <w:rFonts w:hint="eastAsia" w:asciiTheme="minorEastAsia" w:hAnsiTheme="minorEastAsia"/>
          <w:sz w:val="22"/>
        </w:rPr>
        <w:t>⑵　書類提出後の申請書等の修正は、提出期限内においてのみ可能とする。</w:t>
      </w:r>
    </w:p>
    <w:p>
      <w:pPr>
        <w:pStyle w:val="0"/>
        <w:ind w:firstLine="220" w:firstLineChars="100"/>
        <w:rPr>
          <w:rFonts w:hint="default" w:asciiTheme="minorEastAsia" w:hAnsiTheme="minorEastAsia"/>
          <w:sz w:val="22"/>
        </w:rPr>
      </w:pPr>
      <w:r>
        <w:rPr>
          <w:rFonts w:hint="eastAsia" w:asciiTheme="minorEastAsia" w:hAnsiTheme="minorEastAsia"/>
          <w:sz w:val="22"/>
        </w:rPr>
        <w:t>⑶　提出書類は返却しない。</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⑷　申請書等は、選考審査に必要な場合に限り、射水市介護保険課で複製を作成する。</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⑸　本件に係る予算が成立しない場合、市は契約を締結しないことができる。なお、これ</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に伴う申請者の損失については、市は損害賠償の責を負わないものとする。</w:t>
      </w:r>
    </w:p>
    <w:p>
      <w:pPr>
        <w:pStyle w:val="0"/>
        <w:ind w:left="650" w:leftChars="100" w:hanging="440" w:hangingChars="200"/>
        <w:rPr>
          <w:rFonts w:hint="default" w:asciiTheme="minorEastAsia" w:hAnsiTheme="minorEastAsia"/>
          <w:sz w:val="22"/>
        </w:rPr>
      </w:pPr>
      <w:r>
        <w:rPr>
          <w:rFonts w:hint="eastAsia" w:asciiTheme="minorEastAsia" w:hAnsiTheme="minorEastAsia"/>
          <w:sz w:val="22"/>
        </w:rPr>
        <w:t>⑹　本要領に定めのない事項及び本要領に疑義が生じた場合は、協議により定める。</w:t>
      </w: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１０　質問の受付及び回答</w:t>
      </w:r>
    </w:p>
    <w:p>
      <w:pPr>
        <w:pStyle w:val="0"/>
        <w:ind w:firstLine="220" w:firstLineChars="100"/>
        <w:rPr>
          <w:rFonts w:hint="default" w:asciiTheme="minorEastAsia" w:hAnsiTheme="minorEastAsia"/>
          <w:sz w:val="22"/>
        </w:rPr>
      </w:pPr>
      <w:r>
        <w:rPr>
          <w:rFonts w:hint="eastAsia" w:asciiTheme="minorEastAsia" w:hAnsiTheme="minorEastAsia"/>
          <w:sz w:val="22"/>
        </w:rPr>
        <w:t>⑴　質問方法</w:t>
      </w:r>
    </w:p>
    <w:p>
      <w:pPr>
        <w:pStyle w:val="0"/>
        <w:ind w:left="440" w:hanging="440" w:hangingChars="200"/>
        <w:rPr>
          <w:rFonts w:hint="default" w:asciiTheme="minorEastAsia" w:hAnsiTheme="minorEastAsia"/>
          <w:sz w:val="22"/>
        </w:rPr>
      </w:pPr>
      <w:r>
        <w:rPr>
          <w:rFonts w:hint="eastAsia" w:asciiTheme="minorEastAsia" w:hAnsiTheme="minorEastAsia"/>
          <w:sz w:val="22"/>
        </w:rPr>
        <w:t>　　　質問票（様式７）に記入の上、メール又はファックスにより提出する。</w:t>
      </w:r>
    </w:p>
    <w:p>
      <w:pPr>
        <w:pStyle w:val="0"/>
        <w:ind w:firstLine="220" w:firstLineChars="100"/>
        <w:rPr>
          <w:rFonts w:hint="default" w:asciiTheme="minorEastAsia" w:hAnsiTheme="minorEastAsia"/>
          <w:sz w:val="22"/>
        </w:rPr>
      </w:pPr>
      <w:r>
        <w:rPr>
          <w:rFonts w:hint="eastAsia" w:asciiTheme="minorEastAsia" w:hAnsiTheme="minorEastAsia"/>
          <w:sz w:val="22"/>
        </w:rPr>
        <w:t>⑵　受付期限</w:t>
      </w:r>
    </w:p>
    <w:p>
      <w:pPr>
        <w:pStyle w:val="0"/>
        <w:rPr>
          <w:rFonts w:hint="default" w:asciiTheme="minorEastAsia" w:hAnsiTheme="minorEastAsia"/>
          <w:sz w:val="22"/>
        </w:rPr>
      </w:pPr>
      <w:r>
        <w:rPr>
          <w:rFonts w:hint="eastAsia" w:asciiTheme="minorEastAsia" w:hAnsiTheme="minorEastAsia"/>
          <w:sz w:val="22"/>
        </w:rPr>
        <w:t>　　　令和７</w:t>
      </w:r>
      <w:bookmarkStart w:id="3" w:name="_GoBack"/>
      <w:bookmarkEnd w:id="3"/>
      <w:r>
        <w:rPr>
          <w:rFonts w:hint="eastAsia" w:asciiTheme="minorEastAsia" w:hAnsiTheme="minorEastAsia"/>
          <w:sz w:val="22"/>
        </w:rPr>
        <w:t>年２月２１日（金）１７時まで</w:t>
      </w:r>
    </w:p>
    <w:p>
      <w:pPr>
        <w:pStyle w:val="0"/>
        <w:ind w:firstLine="220" w:firstLineChars="100"/>
        <w:rPr>
          <w:rFonts w:hint="default" w:asciiTheme="minorEastAsia" w:hAnsiTheme="minorEastAsia"/>
          <w:sz w:val="22"/>
        </w:rPr>
      </w:pPr>
      <w:r>
        <w:rPr>
          <w:rFonts w:hint="eastAsia" w:asciiTheme="minorEastAsia" w:hAnsiTheme="minorEastAsia"/>
          <w:sz w:val="22"/>
        </w:rPr>
        <w:t>⑶　提出先</w:t>
      </w:r>
    </w:p>
    <w:p>
      <w:pPr>
        <w:pStyle w:val="0"/>
        <w:rPr>
          <w:rFonts w:hint="default" w:asciiTheme="minorEastAsia" w:hAnsiTheme="minorEastAsia"/>
          <w:sz w:val="22"/>
        </w:rPr>
      </w:pPr>
      <w:r>
        <w:rPr>
          <w:rFonts w:hint="eastAsia" w:asciiTheme="minorEastAsia" w:hAnsiTheme="minorEastAsia"/>
          <w:sz w:val="22"/>
        </w:rPr>
        <w:t>　　　射水市福祉保健部　介護保険課　介護保険管理係</w:t>
      </w:r>
    </w:p>
    <w:p>
      <w:pPr>
        <w:pStyle w:val="0"/>
        <w:rPr>
          <w:rFonts w:hint="default" w:asciiTheme="minorEastAsia" w:hAnsiTheme="minorEastAsia"/>
          <w:sz w:val="22"/>
        </w:rPr>
      </w:pPr>
      <w:r>
        <w:rPr>
          <w:rFonts w:hint="eastAsia" w:asciiTheme="minorEastAsia" w:hAnsiTheme="minorEastAsia"/>
          <w:sz w:val="22"/>
        </w:rPr>
        <w:t>　　　　ＭＡＩＬ　</w:t>
      </w:r>
      <w:r>
        <w:rPr>
          <w:rFonts w:hint="default" w:asciiTheme="minorEastAsia" w:hAnsiTheme="minorEastAsia"/>
          <w:sz w:val="22"/>
        </w:rPr>
        <w:t>kaigo</w:t>
      </w:r>
      <w:r>
        <w:rPr>
          <w:rFonts w:hint="eastAsia" w:asciiTheme="minorEastAsia" w:hAnsiTheme="minorEastAsia"/>
          <w:sz w:val="22"/>
        </w:rPr>
        <w:t>@city.imizu.lg.jp</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55"/>
          <w:kern w:val="0"/>
          <w:sz w:val="22"/>
          <w:fitText w:val="880" w:id="1"/>
        </w:rPr>
        <w:t>ＦＡ</w:t>
      </w:r>
      <w:r>
        <w:rPr>
          <w:rFonts w:hint="eastAsia" w:asciiTheme="minorEastAsia" w:hAnsiTheme="minorEastAsia"/>
          <w:kern w:val="0"/>
          <w:sz w:val="22"/>
          <w:fitText w:val="880" w:id="1"/>
        </w:rPr>
        <w:t>Ｘ</w:t>
      </w:r>
      <w:r>
        <w:rPr>
          <w:rFonts w:hint="eastAsia" w:asciiTheme="minorEastAsia" w:hAnsiTheme="minorEastAsia"/>
          <w:sz w:val="22"/>
        </w:rPr>
        <w:t>　０７６６－５１－６６６６</w:t>
      </w:r>
    </w:p>
    <w:p>
      <w:pPr>
        <w:pStyle w:val="0"/>
        <w:ind w:firstLine="220" w:firstLineChars="100"/>
        <w:rPr>
          <w:rFonts w:hint="default" w:asciiTheme="minorEastAsia" w:hAnsiTheme="minorEastAsia"/>
          <w:sz w:val="22"/>
        </w:rPr>
      </w:pPr>
      <w:r>
        <w:rPr>
          <w:rFonts w:hint="eastAsia" w:asciiTheme="minorEastAsia" w:hAnsiTheme="minorEastAsia"/>
          <w:sz w:val="22"/>
        </w:rPr>
        <w:t>⑷　回答方法</w:t>
      </w:r>
    </w:p>
    <w:p>
      <w:pPr>
        <w:pStyle w:val="0"/>
        <w:ind w:left="440" w:hanging="440" w:hangingChars="200"/>
        <w:rPr>
          <w:rFonts w:hint="default" w:asciiTheme="minorEastAsia" w:hAnsiTheme="minorEastAsia"/>
          <w:sz w:val="22"/>
        </w:rPr>
      </w:pPr>
      <w:r>
        <w:rPr>
          <w:rFonts w:hint="eastAsia" w:asciiTheme="minorEastAsia" w:hAnsiTheme="minorEastAsia"/>
          <w:sz w:val="22"/>
        </w:rPr>
        <w:t>　　　随時、射水市ホームページに掲載（質問者への個別回答は行わない。）</w:t>
      </w:r>
    </w:p>
    <w:p>
      <w:pPr>
        <w:pStyle w:val="0"/>
        <w:rPr>
          <w:rFonts w:hint="default" w:asciiTheme="minorEastAsia" w:hAnsiTheme="minorEastAsia"/>
          <w:b w:val="1"/>
          <w:sz w:val="22"/>
        </w:rPr>
      </w:pPr>
    </w:p>
    <w:p>
      <w:pPr>
        <w:pStyle w:val="0"/>
        <w:rPr>
          <w:rFonts w:hint="default" w:asciiTheme="minorEastAsia" w:hAnsiTheme="minorEastAsia"/>
          <w:b w:val="1"/>
          <w:sz w:val="22"/>
        </w:rPr>
      </w:pPr>
      <w:r>
        <w:rPr>
          <w:rFonts w:hint="eastAsia" w:asciiTheme="minorEastAsia" w:hAnsiTheme="minorEastAsia"/>
          <w:b w:val="1"/>
          <w:sz w:val="22"/>
        </w:rPr>
        <w:t>１１　問合せ先</w:t>
      </w:r>
    </w:p>
    <w:p>
      <w:pPr>
        <w:pStyle w:val="0"/>
        <w:rPr>
          <w:rFonts w:hint="default" w:asciiTheme="minorEastAsia" w:hAnsiTheme="minorEastAsia"/>
          <w:sz w:val="22"/>
        </w:rPr>
      </w:pPr>
      <w:r>
        <w:rPr>
          <w:rFonts w:hint="eastAsia" w:asciiTheme="minorEastAsia" w:hAnsiTheme="minorEastAsia"/>
          <w:sz w:val="22"/>
        </w:rPr>
        <w:t>　　　射水市福祉保健部　介護保険課　介護保険管理係</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kern w:val="0"/>
          <w:sz w:val="22"/>
        </w:rPr>
        <w:t>電　　話　</w:t>
      </w:r>
      <w:r>
        <w:rPr>
          <w:rFonts w:hint="eastAsia" w:asciiTheme="minorEastAsia" w:hAnsiTheme="minorEastAsia"/>
          <w:sz w:val="22"/>
        </w:rPr>
        <w:t>０７６６－５１－６６２７</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55"/>
          <w:kern w:val="0"/>
          <w:sz w:val="22"/>
          <w:fitText w:val="880" w:id="2"/>
        </w:rPr>
        <w:t>ＦＡ</w:t>
      </w:r>
      <w:r>
        <w:rPr>
          <w:rFonts w:hint="eastAsia" w:asciiTheme="minorEastAsia" w:hAnsiTheme="minorEastAsia"/>
          <w:kern w:val="0"/>
          <w:sz w:val="22"/>
          <w:fitText w:val="880" w:id="2"/>
        </w:rPr>
        <w:t>Ｘ</w:t>
      </w:r>
      <w:r>
        <w:rPr>
          <w:rFonts w:hint="eastAsia" w:asciiTheme="minorEastAsia" w:hAnsiTheme="minorEastAsia"/>
          <w:kern w:val="0"/>
          <w:sz w:val="22"/>
        </w:rPr>
        <w:t>　</w:t>
      </w:r>
      <w:r>
        <w:rPr>
          <w:rFonts w:hint="eastAsia" w:asciiTheme="minorEastAsia" w:hAnsiTheme="minorEastAsia"/>
          <w:sz w:val="22"/>
        </w:rPr>
        <w:t>０７６６－５１－６６６６</w:t>
      </w:r>
    </w:p>
    <w:p>
      <w:pPr>
        <w:pStyle w:val="0"/>
        <w:rPr>
          <w:rFonts w:hint="default" w:asciiTheme="minorEastAsia" w:hAnsiTheme="minorEastAsia"/>
          <w:sz w:val="22"/>
        </w:rPr>
      </w:pPr>
      <w:r>
        <w:rPr>
          <w:rFonts w:hint="eastAsia" w:asciiTheme="minorEastAsia" w:hAnsiTheme="minorEastAsia"/>
          <w:sz w:val="22"/>
        </w:rPr>
        <w:t>　　　ＭＡＩＬ　</w:t>
      </w:r>
      <w:r>
        <w:rPr>
          <w:rFonts w:hint="eastAsia" w:asciiTheme="minorEastAsia" w:hAnsiTheme="minorEastAsia"/>
          <w:sz w:val="22"/>
        </w:rPr>
        <w:t>k</w:t>
      </w:r>
      <w:r>
        <w:rPr>
          <w:rFonts w:hint="default" w:asciiTheme="minorEastAsia" w:hAnsiTheme="minorEastAsia"/>
          <w:sz w:val="22"/>
        </w:rPr>
        <w:t>aigo</w:t>
      </w:r>
      <w:r>
        <w:rPr>
          <w:rFonts w:hint="eastAsia" w:asciiTheme="minorEastAsia" w:hAnsiTheme="minorEastAsia"/>
          <w:sz w:val="22"/>
        </w:rPr>
        <w:t>@city.imizu.lg.jp</w:t>
      </w:r>
    </w:p>
    <w:sectPr>
      <w:footerReference r:id="rId5" w:type="default"/>
      <w:pgSz w:w="11906" w:h="16838"/>
      <w:pgMar w:top="1418" w:right="1418" w:bottom="1134" w:left="1418"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91177295"/>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character" w:styleId="25" w:customStyle="1">
    <w:name w:val="Unresolved Mention"/>
    <w:basedOn w:val="10"/>
    <w:next w:val="25"/>
    <w:link w:val="0"/>
    <w:uiPriority w:val="0"/>
    <w:rPr>
      <w:color w:val="605E5C"/>
      <w:shd w:val="clear" w:color="auto" w:fill="E1DFDD"/>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3837</TotalTime>
  <Pages>3</Pages>
  <Words>21</Words>
  <Characters>1973</Characters>
  <Application>JUST Note</Application>
  <Lines>118</Lines>
  <Paragraphs>89</Paragraphs>
  <CharactersWithSpaces>2124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長谷部　愛</dc:creator>
  <cp:lastModifiedBy>原 彩子</cp:lastModifiedBy>
  <cp:lastPrinted>2021-02-04T23:54:00Z</cp:lastPrinted>
  <dcterms:created xsi:type="dcterms:W3CDTF">2017-06-07T00:30:00Z</dcterms:created>
  <dcterms:modified xsi:type="dcterms:W3CDTF">2024-11-15T01:52:02Z</dcterms:modified>
  <cp:revision>127</cp:revision>
</cp:coreProperties>
</file>