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148" w:rsidRDefault="000F3446" w:rsidP="001D6129">
      <w:pPr>
        <w:ind w:firstLineChars="300" w:firstLine="660"/>
        <w:jc w:val="center"/>
        <w:rPr>
          <w:sz w:val="22"/>
        </w:rPr>
      </w:pPr>
      <w:r w:rsidRPr="000F3446">
        <w:rPr>
          <w:rFonts w:hint="eastAsia"/>
          <w:sz w:val="22"/>
        </w:rPr>
        <w:t>射水市</w:t>
      </w:r>
      <w:r w:rsidR="003F2148">
        <w:rPr>
          <w:rFonts w:hint="eastAsia"/>
          <w:sz w:val="22"/>
        </w:rPr>
        <w:t>介護予防・日常生活支援総合事業</w:t>
      </w:r>
      <w:r w:rsidR="00585A8E">
        <w:rPr>
          <w:rFonts w:hint="eastAsia"/>
          <w:sz w:val="22"/>
        </w:rPr>
        <w:t>（総合事業）</w:t>
      </w:r>
      <w:r w:rsidRPr="000F3446">
        <w:rPr>
          <w:rFonts w:hint="eastAsia"/>
          <w:sz w:val="22"/>
        </w:rPr>
        <w:t>通所型サービス</w:t>
      </w:r>
      <w:r w:rsidR="00E71717">
        <w:rPr>
          <w:rFonts w:hint="eastAsia"/>
          <w:sz w:val="22"/>
        </w:rPr>
        <w:t>Ｃ</w:t>
      </w:r>
    </w:p>
    <w:p w:rsidR="00677C96" w:rsidRPr="000F3446" w:rsidRDefault="00F56D5D" w:rsidP="001D6129">
      <w:pPr>
        <w:ind w:firstLineChars="300" w:firstLine="660"/>
        <w:jc w:val="center"/>
        <w:rPr>
          <w:sz w:val="22"/>
        </w:rPr>
      </w:pPr>
      <w:r>
        <w:rPr>
          <w:rFonts w:hint="eastAsia"/>
          <w:sz w:val="22"/>
        </w:rPr>
        <w:t>（生活機能</w:t>
      </w:r>
      <w:r w:rsidR="00CE01AE">
        <w:rPr>
          <w:rFonts w:hint="eastAsia"/>
          <w:sz w:val="22"/>
        </w:rPr>
        <w:t>向上のための</w:t>
      </w:r>
      <w:r>
        <w:rPr>
          <w:rFonts w:hint="eastAsia"/>
          <w:sz w:val="22"/>
        </w:rPr>
        <w:t>短期集中型サービス）</w:t>
      </w:r>
      <w:r w:rsidR="00AA37B6">
        <w:rPr>
          <w:rFonts w:hint="eastAsia"/>
          <w:sz w:val="22"/>
        </w:rPr>
        <w:t>業務委託仕様書</w:t>
      </w:r>
    </w:p>
    <w:p w:rsidR="000F3446" w:rsidRDefault="000F3446">
      <w:pPr>
        <w:rPr>
          <w:sz w:val="22"/>
        </w:rPr>
      </w:pPr>
    </w:p>
    <w:p w:rsidR="00AA37B6" w:rsidRDefault="00AA37B6">
      <w:pPr>
        <w:rPr>
          <w:sz w:val="22"/>
        </w:rPr>
      </w:pPr>
      <w:r>
        <w:rPr>
          <w:rFonts w:hint="eastAsia"/>
          <w:sz w:val="22"/>
        </w:rPr>
        <w:t>１　業務名</w:t>
      </w:r>
    </w:p>
    <w:p w:rsidR="00AA37B6" w:rsidRDefault="00AA37B6" w:rsidP="00AA37B6">
      <w:pPr>
        <w:ind w:left="220" w:hangingChars="100" w:hanging="220"/>
        <w:rPr>
          <w:sz w:val="22"/>
        </w:rPr>
      </w:pPr>
      <w:r>
        <w:rPr>
          <w:rFonts w:hint="eastAsia"/>
          <w:sz w:val="22"/>
        </w:rPr>
        <w:t xml:space="preserve">　　射水市</w:t>
      </w:r>
      <w:r w:rsidRPr="00AA37B6">
        <w:rPr>
          <w:rFonts w:hint="eastAsia"/>
          <w:sz w:val="22"/>
        </w:rPr>
        <w:t>介護予防・日常生活支援総合事業</w:t>
      </w:r>
      <w:r w:rsidR="00585A8E">
        <w:rPr>
          <w:rFonts w:hint="eastAsia"/>
          <w:sz w:val="22"/>
        </w:rPr>
        <w:t>（総合事業）</w:t>
      </w:r>
      <w:r w:rsidRPr="00AA37B6">
        <w:rPr>
          <w:rFonts w:hint="eastAsia"/>
          <w:sz w:val="22"/>
        </w:rPr>
        <w:t>通所型サービスＣ（生活機能向上のための短期集中型サービス）</w:t>
      </w:r>
      <w:r>
        <w:rPr>
          <w:rFonts w:hint="eastAsia"/>
          <w:sz w:val="22"/>
        </w:rPr>
        <w:t>業務（以下、「通所型サービスＣ業務」という。）</w:t>
      </w:r>
    </w:p>
    <w:p w:rsidR="00AC0FD8" w:rsidRPr="00E74AF0" w:rsidRDefault="00AC0FD8" w:rsidP="00AA37B6">
      <w:pPr>
        <w:ind w:left="220" w:hangingChars="100" w:hanging="220"/>
        <w:rPr>
          <w:sz w:val="22"/>
        </w:rPr>
      </w:pPr>
    </w:p>
    <w:p w:rsidR="00496838" w:rsidRDefault="00AA37B6">
      <w:pPr>
        <w:rPr>
          <w:sz w:val="22"/>
        </w:rPr>
      </w:pPr>
      <w:r>
        <w:rPr>
          <w:rFonts w:hint="eastAsia"/>
          <w:sz w:val="22"/>
        </w:rPr>
        <w:t>２</w:t>
      </w:r>
      <w:r w:rsidR="00496838">
        <w:rPr>
          <w:rFonts w:hint="eastAsia"/>
          <w:sz w:val="22"/>
        </w:rPr>
        <w:t xml:space="preserve">　目的</w:t>
      </w:r>
    </w:p>
    <w:p w:rsidR="00496838" w:rsidRDefault="00496838" w:rsidP="0019761F">
      <w:pPr>
        <w:ind w:leftChars="100" w:left="210"/>
        <w:rPr>
          <w:sz w:val="22"/>
        </w:rPr>
      </w:pPr>
      <w:r>
        <w:rPr>
          <w:rFonts w:hint="eastAsia"/>
          <w:sz w:val="22"/>
        </w:rPr>
        <w:t xml:space="preserve">　</w:t>
      </w:r>
      <w:r w:rsidR="00AF3E48">
        <w:rPr>
          <w:rFonts w:hint="eastAsia"/>
          <w:sz w:val="22"/>
        </w:rPr>
        <w:t>運動器の機能低下がみられる者が、専門職の指導を受けながら短期集中的にトレーニングすることで、生活機能が向上し自立した生活が営めるようになることを目的とする。</w:t>
      </w:r>
      <w:r w:rsidR="00A165FC">
        <w:rPr>
          <w:rFonts w:hint="eastAsia"/>
          <w:sz w:val="22"/>
        </w:rPr>
        <w:t>また、</w:t>
      </w:r>
      <w:r w:rsidR="00AF3E48">
        <w:rPr>
          <w:rFonts w:hint="eastAsia"/>
          <w:sz w:val="22"/>
        </w:rPr>
        <w:t>プログラム</w:t>
      </w:r>
      <w:r w:rsidR="00A165FC">
        <w:rPr>
          <w:rFonts w:hint="eastAsia"/>
          <w:sz w:val="22"/>
        </w:rPr>
        <w:t>が</w:t>
      </w:r>
      <w:r w:rsidR="00AF3E48">
        <w:rPr>
          <w:rFonts w:hint="eastAsia"/>
          <w:sz w:val="22"/>
        </w:rPr>
        <w:t>終了</w:t>
      </w:r>
      <w:r w:rsidR="00A165FC">
        <w:rPr>
          <w:rFonts w:hint="eastAsia"/>
          <w:sz w:val="22"/>
        </w:rPr>
        <w:t>し介護保険（総合事業）から卒業した後も、</w:t>
      </w:r>
      <w:r w:rsidR="0003737E">
        <w:rPr>
          <w:rFonts w:hint="eastAsia"/>
          <w:sz w:val="22"/>
        </w:rPr>
        <w:t>自主的に継続できる運動の実施や、スポーツクラブ及び地域で行っている運動教室への参加を促し、</w:t>
      </w:r>
      <w:r w:rsidR="00A165FC">
        <w:rPr>
          <w:rFonts w:hint="eastAsia"/>
          <w:sz w:val="22"/>
        </w:rPr>
        <w:t>継続した運動習慣</w:t>
      </w:r>
      <w:r w:rsidR="00115DD6">
        <w:rPr>
          <w:rFonts w:hint="eastAsia"/>
          <w:sz w:val="22"/>
        </w:rPr>
        <w:t>が</w:t>
      </w:r>
      <w:r w:rsidR="00A165FC">
        <w:rPr>
          <w:rFonts w:hint="eastAsia"/>
          <w:sz w:val="22"/>
        </w:rPr>
        <w:t>定着</w:t>
      </w:r>
      <w:r w:rsidR="00115DD6">
        <w:rPr>
          <w:rFonts w:hint="eastAsia"/>
          <w:sz w:val="22"/>
        </w:rPr>
        <w:t>する</w:t>
      </w:r>
      <w:r w:rsidR="003B54FA">
        <w:rPr>
          <w:rFonts w:hint="eastAsia"/>
          <w:sz w:val="22"/>
        </w:rPr>
        <w:t>ことで、機能維持が図られることを目指す</w:t>
      </w:r>
      <w:r w:rsidR="00AF3E48">
        <w:rPr>
          <w:rFonts w:hint="eastAsia"/>
          <w:sz w:val="22"/>
        </w:rPr>
        <w:t>。</w:t>
      </w:r>
    </w:p>
    <w:p w:rsidR="00496838" w:rsidRDefault="00496838">
      <w:pPr>
        <w:rPr>
          <w:sz w:val="22"/>
        </w:rPr>
      </w:pPr>
    </w:p>
    <w:p w:rsidR="003B54FA" w:rsidRDefault="00AA37B6" w:rsidP="003B54FA">
      <w:pPr>
        <w:rPr>
          <w:sz w:val="22"/>
        </w:rPr>
      </w:pPr>
      <w:r>
        <w:rPr>
          <w:rFonts w:hint="eastAsia"/>
          <w:sz w:val="22"/>
        </w:rPr>
        <w:t>３</w:t>
      </w:r>
      <w:r w:rsidR="003B54FA">
        <w:rPr>
          <w:rFonts w:hint="eastAsia"/>
          <w:sz w:val="22"/>
        </w:rPr>
        <w:t xml:space="preserve">　事業内容</w:t>
      </w:r>
    </w:p>
    <w:p w:rsidR="003B54FA" w:rsidRDefault="003B54FA" w:rsidP="003B54FA">
      <w:pPr>
        <w:ind w:leftChars="100" w:left="210"/>
        <w:rPr>
          <w:sz w:val="22"/>
        </w:rPr>
      </w:pPr>
      <w:r>
        <w:rPr>
          <w:rFonts w:hint="eastAsia"/>
          <w:sz w:val="22"/>
        </w:rPr>
        <w:t xml:space="preserve">　生活機能の向上を図る観点から、専門職の指導のもと、生活動作の改善や筋力トレーニング、ストレッチなどを組み合わせ</w:t>
      </w:r>
      <w:r w:rsidR="009A6BB8">
        <w:rPr>
          <w:rFonts w:hint="eastAsia"/>
          <w:sz w:val="22"/>
        </w:rPr>
        <w:t>た個別メニューを提供する</w:t>
      </w:r>
      <w:r>
        <w:rPr>
          <w:rFonts w:hint="eastAsia"/>
          <w:sz w:val="22"/>
        </w:rPr>
        <w:t>。また、自宅での運動に関しても提案し、事業が終了した後も</w:t>
      </w:r>
      <w:r w:rsidR="00D260D0">
        <w:rPr>
          <w:rFonts w:hint="eastAsia"/>
          <w:sz w:val="22"/>
        </w:rPr>
        <w:t>自身で機能維持</w:t>
      </w:r>
      <w:r>
        <w:rPr>
          <w:rFonts w:hint="eastAsia"/>
          <w:sz w:val="22"/>
        </w:rPr>
        <w:t>できるようサービスを</w:t>
      </w:r>
      <w:r w:rsidR="009A6BB8">
        <w:rPr>
          <w:rFonts w:hint="eastAsia"/>
          <w:sz w:val="22"/>
        </w:rPr>
        <w:t>実施</w:t>
      </w:r>
      <w:r>
        <w:rPr>
          <w:rFonts w:hint="eastAsia"/>
          <w:sz w:val="22"/>
        </w:rPr>
        <w:t>する。</w:t>
      </w:r>
    </w:p>
    <w:p w:rsidR="003B54FA" w:rsidRDefault="00D260D0" w:rsidP="002536B7">
      <w:pPr>
        <w:ind w:leftChars="100" w:left="210" w:firstLineChars="100" w:firstLine="220"/>
        <w:rPr>
          <w:sz w:val="22"/>
        </w:rPr>
      </w:pPr>
      <w:r>
        <w:rPr>
          <w:rFonts w:hint="eastAsia"/>
          <w:sz w:val="22"/>
        </w:rPr>
        <w:t>事業実施の流れ</w:t>
      </w:r>
      <w:r w:rsidR="003B54FA">
        <w:rPr>
          <w:rFonts w:hint="eastAsia"/>
          <w:sz w:val="22"/>
        </w:rPr>
        <w:t>については、</w:t>
      </w:r>
      <w:r w:rsidR="003F2148">
        <w:rPr>
          <w:rFonts w:hint="eastAsia"/>
          <w:sz w:val="22"/>
        </w:rPr>
        <w:t>別紙</w:t>
      </w:r>
      <w:r w:rsidR="001D30DC">
        <w:rPr>
          <w:rFonts w:hint="eastAsia"/>
          <w:sz w:val="22"/>
        </w:rPr>
        <w:t>１</w:t>
      </w:r>
      <w:r w:rsidR="003B54FA">
        <w:rPr>
          <w:rFonts w:hint="eastAsia"/>
          <w:sz w:val="22"/>
        </w:rPr>
        <w:t>「通所型サービスＣ</w:t>
      </w:r>
      <w:r w:rsidR="00AC0FD8">
        <w:rPr>
          <w:rFonts w:hint="eastAsia"/>
          <w:sz w:val="22"/>
        </w:rPr>
        <w:t>業務</w:t>
      </w:r>
      <w:r w:rsidR="00BF019E">
        <w:rPr>
          <w:rFonts w:hint="eastAsia"/>
          <w:sz w:val="22"/>
        </w:rPr>
        <w:t>実施</w:t>
      </w:r>
      <w:r w:rsidR="003B54FA">
        <w:rPr>
          <w:rFonts w:hint="eastAsia"/>
          <w:sz w:val="22"/>
        </w:rPr>
        <w:t>の流れ」のとおり</w:t>
      </w:r>
    </w:p>
    <w:p w:rsidR="003B54FA" w:rsidRDefault="003B54FA" w:rsidP="003B54FA">
      <w:pPr>
        <w:rPr>
          <w:sz w:val="22"/>
        </w:rPr>
      </w:pPr>
    </w:p>
    <w:p w:rsidR="00AA37B6" w:rsidRDefault="00AA37B6" w:rsidP="003B54FA">
      <w:pPr>
        <w:rPr>
          <w:sz w:val="22"/>
        </w:rPr>
      </w:pPr>
      <w:r>
        <w:rPr>
          <w:rFonts w:hint="eastAsia"/>
          <w:sz w:val="22"/>
        </w:rPr>
        <w:t xml:space="preserve">４　契約期間　</w:t>
      </w:r>
      <w:r w:rsidR="00AC0FD8">
        <w:rPr>
          <w:rFonts w:hint="eastAsia"/>
          <w:sz w:val="22"/>
        </w:rPr>
        <w:t>令和</w:t>
      </w:r>
      <w:r w:rsidR="00340173">
        <w:rPr>
          <w:rFonts w:hint="eastAsia"/>
          <w:sz w:val="22"/>
        </w:rPr>
        <w:t>７</w:t>
      </w:r>
      <w:r w:rsidR="00AC0FD8">
        <w:rPr>
          <w:rFonts w:hint="eastAsia"/>
          <w:sz w:val="22"/>
        </w:rPr>
        <w:t>年４月１日から令和</w:t>
      </w:r>
      <w:r w:rsidR="00340173">
        <w:rPr>
          <w:rFonts w:hint="eastAsia"/>
          <w:sz w:val="22"/>
        </w:rPr>
        <w:t>８</w:t>
      </w:r>
      <w:bookmarkStart w:id="0" w:name="_GoBack"/>
      <w:bookmarkEnd w:id="0"/>
      <w:r w:rsidR="00AC0FD8">
        <w:rPr>
          <w:rFonts w:hint="eastAsia"/>
          <w:sz w:val="22"/>
        </w:rPr>
        <w:t>年３月３１日まで</w:t>
      </w:r>
    </w:p>
    <w:p w:rsidR="00AC0FD8" w:rsidRPr="00FD09A5" w:rsidRDefault="00AC0FD8" w:rsidP="003B54FA">
      <w:pPr>
        <w:rPr>
          <w:sz w:val="22"/>
        </w:rPr>
      </w:pPr>
    </w:p>
    <w:p w:rsidR="000F3446" w:rsidRDefault="00AC0FD8" w:rsidP="003B54FA">
      <w:pPr>
        <w:rPr>
          <w:sz w:val="22"/>
        </w:rPr>
      </w:pPr>
      <w:r>
        <w:rPr>
          <w:rFonts w:hint="eastAsia"/>
          <w:sz w:val="22"/>
        </w:rPr>
        <w:t>５</w:t>
      </w:r>
      <w:r w:rsidR="000F3446" w:rsidRPr="000F3446">
        <w:rPr>
          <w:rFonts w:hint="eastAsia"/>
          <w:sz w:val="22"/>
        </w:rPr>
        <w:t xml:space="preserve">　対象者</w:t>
      </w:r>
    </w:p>
    <w:p w:rsidR="00E71717" w:rsidRDefault="000F3446" w:rsidP="004A1CF5">
      <w:pPr>
        <w:ind w:leftChars="100" w:left="210"/>
        <w:rPr>
          <w:sz w:val="22"/>
        </w:rPr>
      </w:pPr>
      <w:r>
        <w:rPr>
          <w:rFonts w:hint="eastAsia"/>
          <w:sz w:val="22"/>
        </w:rPr>
        <w:t xml:space="preserve">　</w:t>
      </w:r>
      <w:r w:rsidR="00E71717">
        <w:rPr>
          <w:rFonts w:hint="eastAsia"/>
          <w:sz w:val="22"/>
        </w:rPr>
        <w:t>要支援認定者又は事業対象者のうち、運動器の機能が低下（基本チェックリストのＮｏ．６～１０のうち、３つ以上に該当）しており、専門職の指導を受けながら短期集中的にトレーニングすることで、生活機能の向上が見込め自立した生活が営める者</w:t>
      </w:r>
    </w:p>
    <w:p w:rsidR="00D754F5" w:rsidRDefault="00D754F5" w:rsidP="006B01AB">
      <w:pPr>
        <w:rPr>
          <w:sz w:val="22"/>
        </w:rPr>
      </w:pPr>
    </w:p>
    <w:p w:rsidR="00D92523" w:rsidRDefault="00AC0FD8" w:rsidP="006B01AB">
      <w:pPr>
        <w:rPr>
          <w:sz w:val="22"/>
        </w:rPr>
      </w:pPr>
      <w:r>
        <w:rPr>
          <w:rFonts w:hint="eastAsia"/>
          <w:sz w:val="22"/>
        </w:rPr>
        <w:t>６</w:t>
      </w:r>
      <w:r w:rsidR="00D92523">
        <w:rPr>
          <w:rFonts w:hint="eastAsia"/>
          <w:sz w:val="22"/>
        </w:rPr>
        <w:t xml:space="preserve">　実施場所</w:t>
      </w:r>
    </w:p>
    <w:p w:rsidR="00D92523" w:rsidRDefault="00D92523" w:rsidP="00D92523">
      <w:pPr>
        <w:rPr>
          <w:sz w:val="22"/>
        </w:rPr>
      </w:pPr>
      <w:r>
        <w:rPr>
          <w:rFonts w:hint="eastAsia"/>
          <w:sz w:val="22"/>
        </w:rPr>
        <w:t xml:space="preserve">　　</w:t>
      </w:r>
      <w:r w:rsidR="00D260D0">
        <w:rPr>
          <w:rFonts w:hint="eastAsia"/>
          <w:sz w:val="22"/>
        </w:rPr>
        <w:t>受託事業者</w:t>
      </w:r>
      <w:r>
        <w:rPr>
          <w:rFonts w:hint="eastAsia"/>
          <w:sz w:val="22"/>
        </w:rPr>
        <w:t>が準備する場所</w:t>
      </w:r>
    </w:p>
    <w:p w:rsidR="00D92523" w:rsidRDefault="00D92523" w:rsidP="00D92523">
      <w:pPr>
        <w:ind w:firstLineChars="200" w:firstLine="440"/>
        <w:rPr>
          <w:sz w:val="22"/>
        </w:rPr>
      </w:pPr>
      <w:r>
        <w:rPr>
          <w:rFonts w:hint="eastAsia"/>
          <w:sz w:val="22"/>
        </w:rPr>
        <w:t>（最低でも３㎡×利用定員を確保）</w:t>
      </w:r>
    </w:p>
    <w:p w:rsidR="00D92523" w:rsidRDefault="00D92523" w:rsidP="00D260D0">
      <w:pPr>
        <w:ind w:leftChars="100" w:left="430" w:hangingChars="100" w:hanging="220"/>
        <w:rPr>
          <w:sz w:val="22"/>
        </w:rPr>
      </w:pPr>
      <w:r>
        <w:rPr>
          <w:rFonts w:hint="eastAsia"/>
          <w:sz w:val="22"/>
        </w:rPr>
        <w:t>※　場所を借りて実施することも可能だが、賃借料は別途支払わない（委託料の中に含める）。</w:t>
      </w:r>
    </w:p>
    <w:p w:rsidR="00D92523" w:rsidRDefault="00D92523" w:rsidP="00203680">
      <w:pPr>
        <w:ind w:leftChars="100" w:left="430" w:hangingChars="100" w:hanging="220"/>
        <w:rPr>
          <w:sz w:val="22"/>
        </w:rPr>
      </w:pPr>
      <w:r>
        <w:rPr>
          <w:rFonts w:hint="eastAsia"/>
          <w:sz w:val="22"/>
        </w:rPr>
        <w:t>※</w:t>
      </w:r>
      <w:r w:rsidR="00D260D0">
        <w:rPr>
          <w:rFonts w:hint="eastAsia"/>
          <w:sz w:val="22"/>
        </w:rPr>
        <w:t xml:space="preserve">　</w:t>
      </w:r>
      <w:r>
        <w:rPr>
          <w:rFonts w:hint="eastAsia"/>
          <w:sz w:val="22"/>
        </w:rPr>
        <w:t>事業は独立して実施するものとする。なお、同一敷地、建物で実施されている他の事業（通所型サービスＣ</w:t>
      </w:r>
      <w:r w:rsidR="00AC0FD8">
        <w:rPr>
          <w:rFonts w:hint="eastAsia"/>
          <w:sz w:val="22"/>
        </w:rPr>
        <w:t>事業業務</w:t>
      </w:r>
      <w:r>
        <w:rPr>
          <w:rFonts w:hint="eastAsia"/>
          <w:sz w:val="22"/>
        </w:rPr>
        <w:t>以外の事業）の提供時間帯に同一の場所を使用して通所型サービスＣ</w:t>
      </w:r>
      <w:r w:rsidR="00AC0FD8">
        <w:rPr>
          <w:rFonts w:hint="eastAsia"/>
          <w:sz w:val="22"/>
        </w:rPr>
        <w:t>事業業務</w:t>
      </w:r>
      <w:r>
        <w:rPr>
          <w:rFonts w:hint="eastAsia"/>
          <w:sz w:val="22"/>
        </w:rPr>
        <w:t>の提供を行うことも可能だが、通所型サービスＣ</w:t>
      </w:r>
      <w:r w:rsidR="00AC0FD8">
        <w:rPr>
          <w:rFonts w:hint="eastAsia"/>
          <w:sz w:val="22"/>
        </w:rPr>
        <w:t>事業業務</w:t>
      </w:r>
      <w:r>
        <w:rPr>
          <w:rFonts w:hint="eastAsia"/>
          <w:sz w:val="22"/>
        </w:rPr>
        <w:t>と他の事業とでプログラム等を明確に区分するとともに、通所型サービスＣ</w:t>
      </w:r>
      <w:r w:rsidR="00AC0FD8">
        <w:rPr>
          <w:rFonts w:hint="eastAsia"/>
          <w:sz w:val="22"/>
        </w:rPr>
        <w:lastRenderedPageBreak/>
        <w:t>事業業務</w:t>
      </w:r>
      <w:r>
        <w:rPr>
          <w:rFonts w:hint="eastAsia"/>
          <w:sz w:val="22"/>
        </w:rPr>
        <w:t>、他の事業相互に支障のないようにする。また、他の事業の提供時間帯に同一の場所を使用して通所型サービスＣ</w:t>
      </w:r>
      <w:r w:rsidR="00AC0FD8">
        <w:rPr>
          <w:rFonts w:hint="eastAsia"/>
          <w:sz w:val="22"/>
        </w:rPr>
        <w:t>事業業務</w:t>
      </w:r>
      <w:r>
        <w:rPr>
          <w:rFonts w:hint="eastAsia"/>
          <w:sz w:val="22"/>
        </w:rPr>
        <w:t>を提供する際も、面積要件については、通所型サービスＣ</w:t>
      </w:r>
      <w:r w:rsidR="00203680">
        <w:rPr>
          <w:rFonts w:hint="eastAsia"/>
          <w:sz w:val="22"/>
        </w:rPr>
        <w:t>事業業務</w:t>
      </w:r>
      <w:r>
        <w:rPr>
          <w:rFonts w:hint="eastAsia"/>
          <w:sz w:val="22"/>
        </w:rPr>
        <w:t>の利用定員のみで３㎡×利用定員以上の面積要件を満たさなければならない。</w:t>
      </w:r>
    </w:p>
    <w:p w:rsidR="00D92523" w:rsidRDefault="00D92523" w:rsidP="006B01AB">
      <w:pPr>
        <w:rPr>
          <w:sz w:val="22"/>
        </w:rPr>
      </w:pPr>
    </w:p>
    <w:p w:rsidR="00F56D5D" w:rsidRDefault="00D260D0" w:rsidP="00F56D5D">
      <w:pPr>
        <w:rPr>
          <w:sz w:val="22"/>
        </w:rPr>
      </w:pPr>
      <w:r>
        <w:rPr>
          <w:rFonts w:hint="eastAsia"/>
          <w:sz w:val="22"/>
        </w:rPr>
        <w:t>７</w:t>
      </w:r>
      <w:r w:rsidR="00F56D5D">
        <w:rPr>
          <w:rFonts w:hint="eastAsia"/>
          <w:sz w:val="22"/>
        </w:rPr>
        <w:t xml:space="preserve">　プログラムの実施期間</w:t>
      </w:r>
      <w:r w:rsidR="002A753A">
        <w:rPr>
          <w:rFonts w:hint="eastAsia"/>
          <w:sz w:val="22"/>
        </w:rPr>
        <w:t>及び</w:t>
      </w:r>
      <w:r w:rsidR="00F56D5D">
        <w:rPr>
          <w:rFonts w:hint="eastAsia"/>
          <w:sz w:val="22"/>
        </w:rPr>
        <w:t>回数</w:t>
      </w:r>
    </w:p>
    <w:p w:rsidR="00F56D5D" w:rsidRDefault="00D550A7" w:rsidP="006B01AB">
      <w:pPr>
        <w:ind w:firstLineChars="100" w:firstLine="220"/>
        <w:rPr>
          <w:sz w:val="22"/>
        </w:rPr>
      </w:pPr>
      <w:r>
        <w:rPr>
          <w:rFonts w:hint="eastAsia"/>
          <w:sz w:val="22"/>
        </w:rPr>
        <w:t>・</w:t>
      </w:r>
      <w:r w:rsidR="006B01AB">
        <w:rPr>
          <w:rFonts w:hint="eastAsia"/>
          <w:sz w:val="22"/>
        </w:rPr>
        <w:t xml:space="preserve">　</w:t>
      </w:r>
      <w:r w:rsidR="003D06AD">
        <w:rPr>
          <w:rFonts w:hint="eastAsia"/>
          <w:sz w:val="22"/>
        </w:rPr>
        <w:t>利用者１人につき、</w:t>
      </w:r>
      <w:r w:rsidR="00DB4F67">
        <w:rPr>
          <w:rFonts w:hint="eastAsia"/>
          <w:sz w:val="22"/>
        </w:rPr>
        <w:t>週２回の運動プログラムを３</w:t>
      </w:r>
      <w:r w:rsidR="00F56D5D">
        <w:rPr>
          <w:rFonts w:hint="eastAsia"/>
          <w:sz w:val="22"/>
        </w:rPr>
        <w:t>か月</w:t>
      </w:r>
      <w:r w:rsidR="00DB4F67">
        <w:rPr>
          <w:rFonts w:hint="eastAsia"/>
          <w:sz w:val="22"/>
        </w:rPr>
        <w:t>間実施</w:t>
      </w:r>
      <w:r w:rsidR="009A6BB8">
        <w:rPr>
          <w:rFonts w:hint="eastAsia"/>
          <w:sz w:val="22"/>
        </w:rPr>
        <w:t>（計２２</w:t>
      </w:r>
      <w:r w:rsidR="00293B00">
        <w:rPr>
          <w:rFonts w:hint="eastAsia"/>
          <w:sz w:val="22"/>
        </w:rPr>
        <w:t>回）</w:t>
      </w:r>
    </w:p>
    <w:p w:rsidR="009A6BB8" w:rsidRPr="009A6BB8" w:rsidRDefault="009A6BB8" w:rsidP="006B01AB">
      <w:pPr>
        <w:ind w:leftChars="200" w:left="420" w:firstLineChars="100" w:firstLine="220"/>
        <w:rPr>
          <w:sz w:val="22"/>
        </w:rPr>
      </w:pPr>
      <w:r>
        <w:rPr>
          <w:rFonts w:hint="eastAsia"/>
          <w:sz w:val="22"/>
        </w:rPr>
        <w:t>（計２２回の中には、利用者の状態把握や体力測定、プログラム作成、終了後の振り返り等を含む</w:t>
      </w:r>
      <w:r w:rsidR="007D4C81">
        <w:rPr>
          <w:rFonts w:hint="eastAsia"/>
          <w:sz w:val="22"/>
        </w:rPr>
        <w:t>。</w:t>
      </w:r>
      <w:r>
        <w:rPr>
          <w:rFonts w:hint="eastAsia"/>
          <w:sz w:val="22"/>
        </w:rPr>
        <w:t>）</w:t>
      </w:r>
    </w:p>
    <w:p w:rsidR="00057A39" w:rsidRDefault="00D550A7" w:rsidP="006B01AB">
      <w:pPr>
        <w:ind w:firstLineChars="100" w:firstLine="220"/>
        <w:rPr>
          <w:sz w:val="22"/>
        </w:rPr>
      </w:pPr>
      <w:r>
        <w:rPr>
          <w:rFonts w:hint="eastAsia"/>
          <w:sz w:val="22"/>
        </w:rPr>
        <w:t>・</w:t>
      </w:r>
      <w:r w:rsidR="006B01AB">
        <w:rPr>
          <w:rFonts w:hint="eastAsia"/>
          <w:sz w:val="22"/>
        </w:rPr>
        <w:t xml:space="preserve">　</w:t>
      </w:r>
      <w:r w:rsidR="00F56D5D">
        <w:rPr>
          <w:rFonts w:hint="eastAsia"/>
          <w:sz w:val="22"/>
        </w:rPr>
        <w:t>１回当たり１時間半</w:t>
      </w:r>
      <w:r w:rsidR="006C46B1">
        <w:rPr>
          <w:rFonts w:hint="eastAsia"/>
          <w:sz w:val="22"/>
        </w:rPr>
        <w:t>以上～半日程度</w:t>
      </w:r>
    </w:p>
    <w:p w:rsidR="00B05E83" w:rsidRDefault="00B05E83" w:rsidP="006B01AB">
      <w:pPr>
        <w:ind w:firstLineChars="300" w:firstLine="660"/>
        <w:rPr>
          <w:sz w:val="22"/>
        </w:rPr>
      </w:pPr>
      <w:r>
        <w:rPr>
          <w:rFonts w:hint="eastAsia"/>
          <w:sz w:val="22"/>
        </w:rPr>
        <w:t>（メディカルチェック、運動前ストレッチ、休憩、クールダウン等を含む</w:t>
      </w:r>
      <w:r w:rsidR="007D4C81">
        <w:rPr>
          <w:rFonts w:hint="eastAsia"/>
          <w:sz w:val="22"/>
        </w:rPr>
        <w:t>。</w:t>
      </w:r>
      <w:r>
        <w:rPr>
          <w:rFonts w:hint="eastAsia"/>
          <w:sz w:val="22"/>
        </w:rPr>
        <w:t>）</w:t>
      </w:r>
    </w:p>
    <w:p w:rsidR="006B01AB" w:rsidRDefault="00057A39" w:rsidP="006B01AB">
      <w:pPr>
        <w:ind w:firstLineChars="300" w:firstLine="660"/>
        <w:rPr>
          <w:sz w:val="22"/>
        </w:rPr>
      </w:pPr>
      <w:r>
        <w:rPr>
          <w:rFonts w:hint="eastAsia"/>
          <w:sz w:val="22"/>
        </w:rPr>
        <w:t>（</w:t>
      </w:r>
      <w:r w:rsidR="006C46B1">
        <w:rPr>
          <w:rFonts w:hint="eastAsia"/>
          <w:sz w:val="22"/>
        </w:rPr>
        <w:t>送迎時間除く</w:t>
      </w:r>
      <w:r w:rsidR="007D4C81">
        <w:rPr>
          <w:rFonts w:hint="eastAsia"/>
          <w:sz w:val="22"/>
        </w:rPr>
        <w:t>。</w:t>
      </w:r>
      <w:r>
        <w:rPr>
          <w:rFonts w:hint="eastAsia"/>
          <w:sz w:val="22"/>
        </w:rPr>
        <w:t>）</w:t>
      </w:r>
    </w:p>
    <w:p w:rsidR="006D3E57" w:rsidRDefault="006D3E57" w:rsidP="006B01AB">
      <w:pPr>
        <w:ind w:leftChars="100" w:left="430" w:hangingChars="100" w:hanging="220"/>
        <w:rPr>
          <w:sz w:val="22"/>
        </w:rPr>
      </w:pPr>
      <w:r>
        <w:rPr>
          <w:rFonts w:hint="eastAsia"/>
          <w:sz w:val="22"/>
        </w:rPr>
        <w:t>・</w:t>
      </w:r>
      <w:r w:rsidR="006B01AB">
        <w:rPr>
          <w:rFonts w:hint="eastAsia"/>
          <w:sz w:val="22"/>
        </w:rPr>
        <w:t xml:space="preserve">　</w:t>
      </w:r>
      <w:r>
        <w:rPr>
          <w:rFonts w:hint="eastAsia"/>
          <w:sz w:val="22"/>
        </w:rPr>
        <w:t>利用者がサービスを必要なときに随時利用できるよう、毎月初めにはサービスを利用できる体制とする。</w:t>
      </w:r>
    </w:p>
    <w:p w:rsidR="007C4F58" w:rsidRDefault="009A6BB8" w:rsidP="00D260D0">
      <w:pPr>
        <w:ind w:leftChars="200" w:left="420" w:firstLineChars="100" w:firstLine="220"/>
        <w:rPr>
          <w:sz w:val="22"/>
        </w:rPr>
      </w:pPr>
      <w:r>
        <w:rPr>
          <w:rFonts w:hint="eastAsia"/>
          <w:sz w:val="22"/>
        </w:rPr>
        <w:t>（開始は必ず月初めからとする。）</w:t>
      </w:r>
    </w:p>
    <w:p w:rsidR="005F6B07" w:rsidRDefault="005F6B07" w:rsidP="00F56D5D">
      <w:pPr>
        <w:rPr>
          <w:sz w:val="22"/>
        </w:rPr>
      </w:pPr>
    </w:p>
    <w:p w:rsidR="00D260D0" w:rsidRDefault="002A753A" w:rsidP="00D260D0">
      <w:pPr>
        <w:rPr>
          <w:sz w:val="22"/>
        </w:rPr>
      </w:pPr>
      <w:r>
        <w:rPr>
          <w:rFonts w:hint="eastAsia"/>
          <w:sz w:val="22"/>
        </w:rPr>
        <w:t>８</w:t>
      </w:r>
      <w:r w:rsidR="00D260D0">
        <w:rPr>
          <w:rFonts w:hint="eastAsia"/>
          <w:sz w:val="22"/>
        </w:rPr>
        <w:t xml:space="preserve">　送迎</w:t>
      </w:r>
    </w:p>
    <w:p w:rsidR="00D260D0" w:rsidRDefault="00D260D0" w:rsidP="00D260D0">
      <w:pPr>
        <w:rPr>
          <w:sz w:val="22"/>
        </w:rPr>
      </w:pPr>
      <w:r>
        <w:rPr>
          <w:rFonts w:hint="eastAsia"/>
          <w:sz w:val="22"/>
        </w:rPr>
        <w:t xml:space="preserve">　　</w:t>
      </w:r>
      <w:r w:rsidR="002A753A">
        <w:rPr>
          <w:rFonts w:hint="eastAsia"/>
          <w:sz w:val="22"/>
        </w:rPr>
        <w:t>受託事業者</w:t>
      </w:r>
      <w:r>
        <w:rPr>
          <w:rFonts w:hint="eastAsia"/>
          <w:sz w:val="22"/>
        </w:rPr>
        <w:t>において実施（送迎業務を再委託により行うことも可能）</w:t>
      </w:r>
    </w:p>
    <w:p w:rsidR="00D260D0" w:rsidRPr="00DB4F67" w:rsidRDefault="00D260D0" w:rsidP="00D260D0">
      <w:pPr>
        <w:rPr>
          <w:sz w:val="22"/>
        </w:rPr>
      </w:pPr>
    </w:p>
    <w:p w:rsidR="00D260D0" w:rsidRDefault="002A753A" w:rsidP="00D260D0">
      <w:pPr>
        <w:rPr>
          <w:sz w:val="22"/>
        </w:rPr>
      </w:pPr>
      <w:r>
        <w:rPr>
          <w:rFonts w:hint="eastAsia"/>
          <w:sz w:val="22"/>
        </w:rPr>
        <w:t>９</w:t>
      </w:r>
      <w:r w:rsidR="00D260D0">
        <w:rPr>
          <w:rFonts w:hint="eastAsia"/>
          <w:sz w:val="22"/>
        </w:rPr>
        <w:t xml:space="preserve">　食事、入浴</w:t>
      </w:r>
    </w:p>
    <w:p w:rsidR="00D260D0" w:rsidRDefault="00D260D0" w:rsidP="00D260D0">
      <w:pPr>
        <w:ind w:firstLineChars="200" w:firstLine="440"/>
        <w:rPr>
          <w:sz w:val="22"/>
        </w:rPr>
      </w:pPr>
      <w:r>
        <w:rPr>
          <w:rFonts w:hint="eastAsia"/>
          <w:sz w:val="22"/>
        </w:rPr>
        <w:t>提供しない</w:t>
      </w:r>
    </w:p>
    <w:p w:rsidR="00D260D0" w:rsidRPr="009A6BB8" w:rsidRDefault="00D260D0" w:rsidP="00D260D0">
      <w:pPr>
        <w:rPr>
          <w:sz w:val="22"/>
        </w:rPr>
      </w:pPr>
    </w:p>
    <w:p w:rsidR="00D260D0" w:rsidRDefault="002A753A" w:rsidP="00D260D0">
      <w:pPr>
        <w:rPr>
          <w:sz w:val="22"/>
        </w:rPr>
      </w:pPr>
      <w:r>
        <w:rPr>
          <w:rFonts w:hint="eastAsia"/>
          <w:sz w:val="22"/>
        </w:rPr>
        <w:t>１０</w:t>
      </w:r>
      <w:r w:rsidR="00D260D0">
        <w:rPr>
          <w:rFonts w:hint="eastAsia"/>
          <w:sz w:val="22"/>
        </w:rPr>
        <w:t xml:space="preserve">　人員基準</w:t>
      </w:r>
    </w:p>
    <w:p w:rsidR="00D260D0" w:rsidRDefault="00D260D0" w:rsidP="00D260D0">
      <w:pPr>
        <w:rPr>
          <w:sz w:val="22"/>
        </w:rPr>
      </w:pPr>
      <w:r>
        <w:rPr>
          <w:rFonts w:hint="eastAsia"/>
          <w:sz w:val="22"/>
        </w:rPr>
        <w:t xml:space="preserve">　　</w:t>
      </w:r>
      <w:r w:rsidR="002A753A">
        <w:rPr>
          <w:rFonts w:hint="eastAsia"/>
          <w:sz w:val="22"/>
        </w:rPr>
        <w:t xml:space="preserve">　</w:t>
      </w:r>
      <w:r>
        <w:rPr>
          <w:rFonts w:hint="eastAsia"/>
          <w:sz w:val="22"/>
        </w:rPr>
        <w:t>次の各号のいずれかに該当する者１人以上</w:t>
      </w:r>
    </w:p>
    <w:p w:rsidR="00D260D0" w:rsidRDefault="00D260D0" w:rsidP="00D260D0">
      <w:pPr>
        <w:rPr>
          <w:sz w:val="22"/>
        </w:rPr>
      </w:pPr>
      <w:r>
        <w:rPr>
          <w:rFonts w:hint="eastAsia"/>
          <w:sz w:val="22"/>
        </w:rPr>
        <w:t xml:space="preserve">　</w:t>
      </w:r>
      <w:r w:rsidR="002A753A">
        <w:rPr>
          <w:rFonts w:hint="eastAsia"/>
          <w:sz w:val="22"/>
        </w:rPr>
        <w:t xml:space="preserve">　</w:t>
      </w:r>
      <w:r>
        <w:rPr>
          <w:rFonts w:hint="eastAsia"/>
          <w:sz w:val="22"/>
        </w:rPr>
        <w:t>(1)</w:t>
      </w:r>
      <w:r>
        <w:rPr>
          <w:rFonts w:hint="eastAsia"/>
          <w:sz w:val="22"/>
        </w:rPr>
        <w:t xml:space="preserve">　理学療法士</w:t>
      </w:r>
    </w:p>
    <w:p w:rsidR="00D260D0" w:rsidRDefault="00D260D0" w:rsidP="002A753A">
      <w:pPr>
        <w:ind w:firstLineChars="100" w:firstLine="220"/>
        <w:rPr>
          <w:sz w:val="22"/>
        </w:rPr>
      </w:pPr>
      <w:r>
        <w:rPr>
          <w:rFonts w:hint="eastAsia"/>
          <w:sz w:val="22"/>
        </w:rPr>
        <w:t xml:space="preserve">　</w:t>
      </w:r>
      <w:r>
        <w:rPr>
          <w:rFonts w:hint="eastAsia"/>
          <w:sz w:val="22"/>
        </w:rPr>
        <w:t>(2)</w:t>
      </w:r>
      <w:r>
        <w:rPr>
          <w:rFonts w:hint="eastAsia"/>
          <w:sz w:val="22"/>
        </w:rPr>
        <w:t xml:space="preserve">　作業療法士</w:t>
      </w:r>
    </w:p>
    <w:p w:rsidR="00D260D0" w:rsidRDefault="00D260D0" w:rsidP="002A753A">
      <w:pPr>
        <w:ind w:firstLineChars="100" w:firstLine="220"/>
        <w:rPr>
          <w:sz w:val="22"/>
        </w:rPr>
      </w:pPr>
      <w:r>
        <w:rPr>
          <w:rFonts w:hint="eastAsia"/>
          <w:sz w:val="22"/>
        </w:rPr>
        <w:t xml:space="preserve">　</w:t>
      </w:r>
      <w:r>
        <w:rPr>
          <w:rFonts w:hint="eastAsia"/>
          <w:sz w:val="22"/>
        </w:rPr>
        <w:t>(3)</w:t>
      </w:r>
      <w:r>
        <w:rPr>
          <w:rFonts w:hint="eastAsia"/>
          <w:sz w:val="22"/>
        </w:rPr>
        <w:t xml:space="preserve">　保健師</w:t>
      </w:r>
    </w:p>
    <w:p w:rsidR="00D260D0" w:rsidRDefault="00D260D0" w:rsidP="00D260D0">
      <w:pPr>
        <w:rPr>
          <w:sz w:val="22"/>
        </w:rPr>
      </w:pPr>
      <w:r>
        <w:rPr>
          <w:rFonts w:hint="eastAsia"/>
          <w:sz w:val="22"/>
        </w:rPr>
        <w:t xml:space="preserve">　</w:t>
      </w:r>
      <w:r w:rsidR="002A753A">
        <w:rPr>
          <w:rFonts w:hint="eastAsia"/>
          <w:sz w:val="22"/>
        </w:rPr>
        <w:t xml:space="preserve">　</w:t>
      </w:r>
      <w:r>
        <w:rPr>
          <w:rFonts w:hint="eastAsia"/>
          <w:sz w:val="22"/>
        </w:rPr>
        <w:t>(4)</w:t>
      </w:r>
      <w:r>
        <w:rPr>
          <w:rFonts w:hint="eastAsia"/>
          <w:sz w:val="22"/>
        </w:rPr>
        <w:t xml:space="preserve">　看護師または准看護師</w:t>
      </w:r>
    </w:p>
    <w:p w:rsidR="00D260D0" w:rsidRDefault="00D260D0" w:rsidP="00D260D0">
      <w:pPr>
        <w:rPr>
          <w:sz w:val="22"/>
        </w:rPr>
      </w:pPr>
      <w:r>
        <w:rPr>
          <w:rFonts w:hint="eastAsia"/>
          <w:sz w:val="22"/>
        </w:rPr>
        <w:t xml:space="preserve">　</w:t>
      </w:r>
      <w:r w:rsidR="002A753A">
        <w:rPr>
          <w:rFonts w:hint="eastAsia"/>
          <w:sz w:val="22"/>
        </w:rPr>
        <w:t xml:space="preserve">　</w:t>
      </w:r>
      <w:r>
        <w:rPr>
          <w:rFonts w:hint="eastAsia"/>
          <w:sz w:val="22"/>
        </w:rPr>
        <w:t>(5)</w:t>
      </w:r>
      <w:r>
        <w:rPr>
          <w:rFonts w:hint="eastAsia"/>
          <w:sz w:val="22"/>
        </w:rPr>
        <w:t xml:space="preserve">　柔道整復師</w:t>
      </w:r>
    </w:p>
    <w:p w:rsidR="00D260D0" w:rsidRDefault="00D260D0" w:rsidP="00D260D0">
      <w:pPr>
        <w:rPr>
          <w:sz w:val="22"/>
        </w:rPr>
      </w:pPr>
      <w:r>
        <w:rPr>
          <w:rFonts w:hint="eastAsia"/>
          <w:sz w:val="22"/>
        </w:rPr>
        <w:t xml:space="preserve">　</w:t>
      </w:r>
      <w:r w:rsidR="002A753A">
        <w:rPr>
          <w:rFonts w:hint="eastAsia"/>
          <w:sz w:val="22"/>
        </w:rPr>
        <w:t xml:space="preserve">　</w:t>
      </w:r>
      <w:r>
        <w:rPr>
          <w:rFonts w:hint="eastAsia"/>
          <w:sz w:val="22"/>
        </w:rPr>
        <w:t>(6)</w:t>
      </w:r>
      <w:r>
        <w:rPr>
          <w:rFonts w:hint="eastAsia"/>
          <w:sz w:val="22"/>
        </w:rPr>
        <w:t xml:space="preserve">　あん摩マッサージ指圧師</w:t>
      </w:r>
    </w:p>
    <w:p w:rsidR="00D260D0" w:rsidRDefault="00D260D0" w:rsidP="00E74AF0">
      <w:pPr>
        <w:ind w:left="660" w:hangingChars="300" w:hanging="660"/>
        <w:rPr>
          <w:sz w:val="22"/>
        </w:rPr>
      </w:pPr>
      <w:r>
        <w:rPr>
          <w:rFonts w:hint="eastAsia"/>
          <w:sz w:val="22"/>
        </w:rPr>
        <w:t xml:space="preserve">　</w:t>
      </w:r>
      <w:r w:rsidR="002A753A">
        <w:rPr>
          <w:rFonts w:hint="eastAsia"/>
          <w:sz w:val="22"/>
        </w:rPr>
        <w:t xml:space="preserve">　</w:t>
      </w:r>
      <w:r>
        <w:rPr>
          <w:rFonts w:hint="eastAsia"/>
          <w:sz w:val="22"/>
        </w:rPr>
        <w:t>(7)</w:t>
      </w:r>
      <w:r>
        <w:rPr>
          <w:rFonts w:hint="eastAsia"/>
          <w:sz w:val="22"/>
        </w:rPr>
        <w:t xml:space="preserve">　健康運動指導士</w:t>
      </w:r>
      <w:r>
        <w:rPr>
          <w:sz w:val="22"/>
        </w:rPr>
        <w:t>として公益財団法人健康・体力づくり事業財団から登録を受けた者</w:t>
      </w:r>
    </w:p>
    <w:p w:rsidR="00D260D0" w:rsidRDefault="00D260D0" w:rsidP="00E74AF0">
      <w:pPr>
        <w:ind w:left="660" w:hangingChars="300" w:hanging="660"/>
        <w:rPr>
          <w:sz w:val="22"/>
        </w:rPr>
      </w:pPr>
      <w:r>
        <w:rPr>
          <w:rFonts w:hint="eastAsia"/>
          <w:sz w:val="22"/>
        </w:rPr>
        <w:t xml:space="preserve">　</w:t>
      </w:r>
      <w:r w:rsidR="002A753A">
        <w:rPr>
          <w:rFonts w:hint="eastAsia"/>
          <w:sz w:val="22"/>
        </w:rPr>
        <w:t xml:space="preserve">　</w:t>
      </w:r>
      <w:r>
        <w:rPr>
          <w:rFonts w:hint="eastAsia"/>
          <w:sz w:val="22"/>
        </w:rPr>
        <w:t>(8)</w:t>
      </w:r>
      <w:r>
        <w:rPr>
          <w:rFonts w:hint="eastAsia"/>
          <w:sz w:val="22"/>
        </w:rPr>
        <w:t xml:space="preserve">　健康運動実践指導者</w:t>
      </w:r>
      <w:r>
        <w:rPr>
          <w:sz w:val="22"/>
        </w:rPr>
        <w:t>として公益財団法人健康・体力づくり事業財団から登録を受けた者</w:t>
      </w:r>
    </w:p>
    <w:p w:rsidR="00D260D0" w:rsidRDefault="00D260D0" w:rsidP="00D260D0">
      <w:pPr>
        <w:rPr>
          <w:sz w:val="22"/>
        </w:rPr>
      </w:pPr>
      <w:r>
        <w:rPr>
          <w:rFonts w:hint="eastAsia"/>
          <w:sz w:val="22"/>
        </w:rPr>
        <w:t xml:space="preserve">　</w:t>
      </w:r>
      <w:r w:rsidR="002A753A">
        <w:rPr>
          <w:rFonts w:hint="eastAsia"/>
          <w:sz w:val="22"/>
        </w:rPr>
        <w:t xml:space="preserve">　</w:t>
      </w:r>
      <w:r>
        <w:rPr>
          <w:rFonts w:hint="eastAsia"/>
          <w:sz w:val="22"/>
        </w:rPr>
        <w:t>(9)</w:t>
      </w:r>
      <w:r>
        <w:rPr>
          <w:rFonts w:hint="eastAsia"/>
          <w:sz w:val="22"/>
        </w:rPr>
        <w:t xml:space="preserve">　前各号に掲げる者に相当する者として市長が認める者</w:t>
      </w:r>
    </w:p>
    <w:p w:rsidR="00D260D0" w:rsidRDefault="00D260D0" w:rsidP="002A753A">
      <w:pPr>
        <w:ind w:leftChars="200" w:left="640" w:hangingChars="100" w:hanging="220"/>
        <w:rPr>
          <w:sz w:val="22"/>
        </w:rPr>
      </w:pPr>
      <w:r>
        <w:rPr>
          <w:rFonts w:hint="eastAsia"/>
          <w:sz w:val="22"/>
        </w:rPr>
        <w:t>※</w:t>
      </w:r>
      <w:r w:rsidR="002A753A">
        <w:rPr>
          <w:rFonts w:hint="eastAsia"/>
          <w:sz w:val="22"/>
        </w:rPr>
        <w:t xml:space="preserve">　</w:t>
      </w:r>
      <w:r>
        <w:rPr>
          <w:rFonts w:hint="eastAsia"/>
          <w:sz w:val="22"/>
        </w:rPr>
        <w:t>補助的に上記資格を有さない者（介護職員等）がサービス提供する場合は、上記有資格者の指導のもとであればサービス提供可能。ただし、利用者の個別サー</w:t>
      </w:r>
      <w:r>
        <w:rPr>
          <w:rFonts w:hint="eastAsia"/>
          <w:sz w:val="22"/>
        </w:rPr>
        <w:lastRenderedPageBreak/>
        <w:t>ビス計画の作成、評価等に関しては上記有資格者が行う。</w:t>
      </w:r>
    </w:p>
    <w:p w:rsidR="00D260D0" w:rsidRDefault="00D260D0" w:rsidP="002A753A">
      <w:pPr>
        <w:ind w:leftChars="200" w:left="640" w:hangingChars="100" w:hanging="220"/>
        <w:rPr>
          <w:sz w:val="22"/>
        </w:rPr>
      </w:pPr>
      <w:r>
        <w:rPr>
          <w:rFonts w:hint="eastAsia"/>
          <w:sz w:val="22"/>
        </w:rPr>
        <w:t>※</w:t>
      </w:r>
      <w:r w:rsidR="002A753A">
        <w:rPr>
          <w:rFonts w:hint="eastAsia"/>
          <w:sz w:val="22"/>
        </w:rPr>
        <w:t xml:space="preserve">　</w:t>
      </w:r>
      <w:r w:rsidRPr="007C1B44">
        <w:rPr>
          <w:rFonts w:hint="eastAsia"/>
          <w:sz w:val="22"/>
        </w:rPr>
        <w:t>通所型サービスＣ</w:t>
      </w:r>
      <w:r w:rsidR="00203680">
        <w:rPr>
          <w:rFonts w:hint="eastAsia"/>
          <w:sz w:val="22"/>
        </w:rPr>
        <w:t>事業業務</w:t>
      </w:r>
      <w:r w:rsidRPr="007C1B44">
        <w:rPr>
          <w:rFonts w:hint="eastAsia"/>
          <w:sz w:val="22"/>
        </w:rPr>
        <w:t>の</w:t>
      </w:r>
      <w:r>
        <w:rPr>
          <w:rFonts w:hint="eastAsia"/>
          <w:sz w:val="22"/>
        </w:rPr>
        <w:t>提供時間を通じて専ら当該通所型サービスＣ</w:t>
      </w:r>
      <w:r w:rsidR="00203680">
        <w:rPr>
          <w:rFonts w:hint="eastAsia"/>
          <w:sz w:val="22"/>
        </w:rPr>
        <w:t>事業業務</w:t>
      </w:r>
      <w:r>
        <w:rPr>
          <w:rFonts w:hint="eastAsia"/>
          <w:sz w:val="22"/>
        </w:rPr>
        <w:t>の提供に当たる上記有資格者又は上記有資格者の指導のもとで従事する者（介護職員等）の数を１以上確保しなければならない。なお、これは通所型サービスＣに従事する者の最小限必要な人数として定めたものであり、業務の実態に応じて必要な員数を配置するものとする。</w:t>
      </w:r>
    </w:p>
    <w:p w:rsidR="00D260D0" w:rsidRDefault="00D260D0" w:rsidP="00D260D0">
      <w:pPr>
        <w:ind w:leftChars="100" w:left="210"/>
        <w:rPr>
          <w:sz w:val="22"/>
        </w:rPr>
      </w:pPr>
    </w:p>
    <w:p w:rsidR="00D260D0" w:rsidRDefault="002A753A" w:rsidP="00D260D0">
      <w:pPr>
        <w:rPr>
          <w:sz w:val="22"/>
        </w:rPr>
      </w:pPr>
      <w:r>
        <w:rPr>
          <w:rFonts w:hint="eastAsia"/>
          <w:sz w:val="22"/>
        </w:rPr>
        <w:t>１１</w:t>
      </w:r>
      <w:r w:rsidR="00D260D0">
        <w:rPr>
          <w:rFonts w:hint="eastAsia"/>
          <w:sz w:val="22"/>
        </w:rPr>
        <w:t xml:space="preserve">　設備基準</w:t>
      </w:r>
    </w:p>
    <w:p w:rsidR="00D260D0" w:rsidRDefault="00D260D0" w:rsidP="00D260D0">
      <w:pPr>
        <w:rPr>
          <w:sz w:val="22"/>
        </w:rPr>
      </w:pPr>
      <w:r>
        <w:rPr>
          <w:rFonts w:hint="eastAsia"/>
          <w:sz w:val="22"/>
        </w:rPr>
        <w:t xml:space="preserve">　　　事業を行う場所は、</w:t>
      </w:r>
      <w:r w:rsidR="009B69A1">
        <w:rPr>
          <w:rFonts w:hint="eastAsia"/>
          <w:sz w:val="22"/>
        </w:rPr>
        <w:t>受託事業</w:t>
      </w:r>
      <w:r>
        <w:rPr>
          <w:rFonts w:hint="eastAsia"/>
          <w:sz w:val="22"/>
        </w:rPr>
        <w:t>者が準備し、最低でも３㎡×利用定員を確保する。</w:t>
      </w:r>
    </w:p>
    <w:p w:rsidR="00D260D0" w:rsidRDefault="00D260D0" w:rsidP="00D260D0">
      <w:pPr>
        <w:ind w:left="440" w:hangingChars="200" w:hanging="440"/>
        <w:rPr>
          <w:sz w:val="22"/>
        </w:rPr>
      </w:pPr>
      <w:r>
        <w:rPr>
          <w:rFonts w:hint="eastAsia"/>
          <w:sz w:val="22"/>
        </w:rPr>
        <w:t xml:space="preserve">　　　消火設備その他の非常災害に際して必要な設備が整った場所とし、また事業の提供に必要なその他の設備及び備品等を備える。</w:t>
      </w:r>
    </w:p>
    <w:p w:rsidR="00D260D0" w:rsidRPr="00FB7803" w:rsidRDefault="00D260D0" w:rsidP="00D260D0">
      <w:pPr>
        <w:rPr>
          <w:sz w:val="22"/>
        </w:rPr>
      </w:pPr>
    </w:p>
    <w:p w:rsidR="00D260D0" w:rsidRDefault="002A753A" w:rsidP="00D260D0">
      <w:pPr>
        <w:rPr>
          <w:sz w:val="22"/>
        </w:rPr>
      </w:pPr>
      <w:r>
        <w:rPr>
          <w:rFonts w:hint="eastAsia"/>
          <w:sz w:val="22"/>
        </w:rPr>
        <w:t>１２</w:t>
      </w:r>
      <w:r w:rsidR="00D260D0">
        <w:rPr>
          <w:rFonts w:hint="eastAsia"/>
          <w:sz w:val="22"/>
        </w:rPr>
        <w:t xml:space="preserve">　運営基準</w:t>
      </w:r>
    </w:p>
    <w:p w:rsidR="00D260D0" w:rsidRDefault="00D260D0" w:rsidP="00D260D0">
      <w:pPr>
        <w:ind w:leftChars="200" w:left="640" w:hangingChars="100" w:hanging="220"/>
        <w:rPr>
          <w:sz w:val="22"/>
        </w:rPr>
      </w:pPr>
      <w:r>
        <w:rPr>
          <w:rFonts w:hint="eastAsia"/>
          <w:sz w:val="22"/>
        </w:rPr>
        <w:t>(1)</w:t>
      </w:r>
      <w:r>
        <w:rPr>
          <w:rFonts w:hint="eastAsia"/>
          <w:sz w:val="22"/>
        </w:rPr>
        <w:t xml:space="preserve">　事故発生を未然に防止するための安全対策を講じるとともに、万が一事故が発生した時は速やかに適切な対応を行い、家族、地域包括支援センター及び市へ連絡、報告する。</w:t>
      </w:r>
    </w:p>
    <w:p w:rsidR="00D260D0" w:rsidRDefault="00D260D0" w:rsidP="00D260D0">
      <w:pPr>
        <w:ind w:leftChars="231" w:left="705" w:hangingChars="100" w:hanging="220"/>
        <w:rPr>
          <w:sz w:val="22"/>
        </w:rPr>
      </w:pPr>
      <w:r>
        <w:rPr>
          <w:rFonts w:hint="eastAsia"/>
          <w:sz w:val="22"/>
        </w:rPr>
        <w:t>(2)</w:t>
      </w:r>
      <w:r>
        <w:rPr>
          <w:rFonts w:hint="eastAsia"/>
          <w:sz w:val="22"/>
        </w:rPr>
        <w:t xml:space="preserve">　利用者がサービスの利用を開始する際は、</w:t>
      </w:r>
      <w:r w:rsidR="009B69A1">
        <w:rPr>
          <w:rFonts w:hint="eastAsia"/>
          <w:sz w:val="22"/>
        </w:rPr>
        <w:t>受託事業</w:t>
      </w:r>
      <w:r>
        <w:rPr>
          <w:rFonts w:hint="eastAsia"/>
          <w:sz w:val="22"/>
        </w:rPr>
        <w:t>者が利用者の健康状態や医学的観点からのリスク、留意事項等を収集、把握するとともに、毎回サービス開始前には体調の聞き取りやバイタルチェックからプログラムの実施可否を判断し、運動中も利用者に体調の異変がみられた場合は直ちにサービスを中止する等適切に対処する。</w:t>
      </w:r>
    </w:p>
    <w:p w:rsidR="00D260D0" w:rsidRDefault="00D260D0" w:rsidP="00D260D0">
      <w:pPr>
        <w:ind w:leftChars="200" w:left="640" w:hangingChars="100" w:hanging="220"/>
        <w:rPr>
          <w:sz w:val="22"/>
        </w:rPr>
      </w:pPr>
      <w:r>
        <w:rPr>
          <w:rFonts w:hint="eastAsia"/>
          <w:sz w:val="22"/>
        </w:rPr>
        <w:t>(3)</w:t>
      </w:r>
      <w:r>
        <w:rPr>
          <w:rFonts w:hint="eastAsia"/>
          <w:sz w:val="22"/>
        </w:rPr>
        <w:t xml:space="preserve">　</w:t>
      </w:r>
      <w:r w:rsidR="009B69A1">
        <w:rPr>
          <w:rFonts w:hint="eastAsia"/>
          <w:sz w:val="22"/>
        </w:rPr>
        <w:t>受託事業</w:t>
      </w:r>
      <w:r>
        <w:rPr>
          <w:rFonts w:hint="eastAsia"/>
          <w:sz w:val="22"/>
        </w:rPr>
        <w:t>者の責に帰すべき事由で発生した事故により生じた損害については、賠償に応じられる体制を整備する（損害賠償保険への加入等）。</w:t>
      </w:r>
    </w:p>
    <w:p w:rsidR="00D260D0" w:rsidRDefault="00D260D0" w:rsidP="00D260D0">
      <w:pPr>
        <w:ind w:leftChars="200" w:left="420"/>
        <w:rPr>
          <w:sz w:val="22"/>
        </w:rPr>
      </w:pPr>
      <w:r>
        <w:rPr>
          <w:rFonts w:hint="eastAsia"/>
          <w:sz w:val="22"/>
        </w:rPr>
        <w:t>(4)</w:t>
      </w:r>
      <w:r>
        <w:rPr>
          <w:rFonts w:hint="eastAsia"/>
          <w:sz w:val="22"/>
        </w:rPr>
        <w:t xml:space="preserve">　従事者の清潔の保持及び健康状態の管理のための対策を講じる。</w:t>
      </w:r>
    </w:p>
    <w:p w:rsidR="00D260D0" w:rsidRDefault="00D260D0" w:rsidP="00D260D0">
      <w:pPr>
        <w:ind w:leftChars="200" w:left="640" w:hangingChars="100" w:hanging="220"/>
        <w:rPr>
          <w:sz w:val="22"/>
        </w:rPr>
      </w:pPr>
      <w:r>
        <w:rPr>
          <w:rFonts w:hint="eastAsia"/>
          <w:sz w:val="22"/>
        </w:rPr>
        <w:t>(5)</w:t>
      </w:r>
      <w:r>
        <w:rPr>
          <w:rFonts w:hint="eastAsia"/>
          <w:sz w:val="22"/>
        </w:rPr>
        <w:t xml:space="preserve">　利用者の使用する施設及び備品等の衛生的な管理に努めるとともに、感染症発生時にはすみやかに事業を休止し、適切な対処及び家族、地域包括支援センター、厚生センター及び市へ連絡、報告する。</w:t>
      </w:r>
    </w:p>
    <w:p w:rsidR="00D260D0" w:rsidRDefault="00D260D0" w:rsidP="00D260D0">
      <w:pPr>
        <w:ind w:left="660" w:hangingChars="300" w:hanging="660"/>
        <w:rPr>
          <w:sz w:val="22"/>
        </w:rPr>
      </w:pPr>
      <w:r>
        <w:rPr>
          <w:rFonts w:hint="eastAsia"/>
          <w:sz w:val="22"/>
        </w:rPr>
        <w:t xml:space="preserve">　　</w:t>
      </w:r>
      <w:r>
        <w:rPr>
          <w:rFonts w:hint="eastAsia"/>
          <w:sz w:val="22"/>
        </w:rPr>
        <w:t>(6)</w:t>
      </w:r>
      <w:r>
        <w:rPr>
          <w:rFonts w:hint="eastAsia"/>
          <w:sz w:val="22"/>
        </w:rPr>
        <w:t xml:space="preserve">　個人情報の取り扱いには十分注意し、従事者又は従事者であった者が正当な理由なく利用者の秘密を漏らさないよう必要な措置を講じるとともに、通所型サービスＣ</w:t>
      </w:r>
      <w:r w:rsidR="00203680">
        <w:rPr>
          <w:rFonts w:hint="eastAsia"/>
          <w:sz w:val="22"/>
        </w:rPr>
        <w:t>事業業務</w:t>
      </w:r>
      <w:r>
        <w:rPr>
          <w:rFonts w:hint="eastAsia"/>
          <w:sz w:val="22"/>
        </w:rPr>
        <w:t>を提供するに当たり個人情報の利用及び外部への提供が必要な場合は、利用者又はその代理人から書面で了承を得るなど、利用者等から疑念を抱かれることのないよう適切に対処する。</w:t>
      </w:r>
    </w:p>
    <w:p w:rsidR="00D260D0" w:rsidRDefault="00D260D0" w:rsidP="00D260D0">
      <w:pPr>
        <w:ind w:leftChars="200" w:left="640" w:hangingChars="100" w:hanging="220"/>
        <w:rPr>
          <w:sz w:val="22"/>
        </w:rPr>
      </w:pPr>
      <w:r>
        <w:rPr>
          <w:rFonts w:hint="eastAsia"/>
          <w:sz w:val="22"/>
        </w:rPr>
        <w:t>(7)</w:t>
      </w:r>
      <w:r>
        <w:rPr>
          <w:rFonts w:hint="eastAsia"/>
          <w:sz w:val="22"/>
        </w:rPr>
        <w:t xml:space="preserve">　通所型サービスＣ</w:t>
      </w:r>
      <w:r w:rsidR="00203680">
        <w:rPr>
          <w:rFonts w:hint="eastAsia"/>
          <w:sz w:val="22"/>
        </w:rPr>
        <w:t>事業業務</w:t>
      </w:r>
      <w:r>
        <w:rPr>
          <w:rFonts w:hint="eastAsia"/>
          <w:sz w:val="22"/>
        </w:rPr>
        <w:t>に関する諸記録を整備し、委託事業の終了後</w:t>
      </w:r>
      <w:r w:rsidR="00010255">
        <w:rPr>
          <w:rFonts w:hint="eastAsia"/>
          <w:sz w:val="22"/>
        </w:rPr>
        <w:t>２</w:t>
      </w:r>
      <w:r>
        <w:rPr>
          <w:rFonts w:hint="eastAsia"/>
          <w:sz w:val="22"/>
        </w:rPr>
        <w:t>年間は保存する。</w:t>
      </w:r>
    </w:p>
    <w:p w:rsidR="00D260D0" w:rsidRDefault="00D260D0" w:rsidP="00D260D0">
      <w:pPr>
        <w:ind w:left="660" w:hangingChars="300" w:hanging="660"/>
      </w:pPr>
      <w:r>
        <w:rPr>
          <w:rFonts w:hint="eastAsia"/>
          <w:sz w:val="22"/>
        </w:rPr>
        <w:t xml:space="preserve">　　</w:t>
      </w:r>
      <w:r>
        <w:rPr>
          <w:rFonts w:hint="eastAsia"/>
          <w:sz w:val="22"/>
        </w:rPr>
        <w:t>(8)</w:t>
      </w:r>
      <w:r>
        <w:rPr>
          <w:rFonts w:hint="eastAsia"/>
          <w:sz w:val="22"/>
        </w:rPr>
        <w:t xml:space="preserve">　その他、運営に関しては、</w:t>
      </w:r>
      <w:r>
        <w:rPr>
          <w:rFonts w:hint="eastAsia"/>
        </w:rPr>
        <w:t>射水市介護予防・日常生活支援総合事業における指定第一号訪問事業等実施要綱（平成２９年射水市告示第５６号）第４章　通所介護相当サービス　第３節　運営に関する基準に準じる。</w:t>
      </w:r>
    </w:p>
    <w:p w:rsidR="002A753A" w:rsidRDefault="002A753A" w:rsidP="002A753A">
      <w:pPr>
        <w:ind w:left="630" w:hangingChars="300" w:hanging="630"/>
      </w:pPr>
    </w:p>
    <w:p w:rsidR="00D260D0" w:rsidRDefault="00D260D0" w:rsidP="00D260D0">
      <w:pPr>
        <w:rPr>
          <w:sz w:val="22"/>
        </w:rPr>
      </w:pPr>
      <w:r>
        <w:rPr>
          <w:rFonts w:hint="eastAsia"/>
          <w:sz w:val="22"/>
        </w:rPr>
        <w:t>１</w:t>
      </w:r>
      <w:r w:rsidR="002A753A">
        <w:rPr>
          <w:rFonts w:hint="eastAsia"/>
          <w:sz w:val="22"/>
        </w:rPr>
        <w:t>３</w:t>
      </w:r>
      <w:r>
        <w:rPr>
          <w:rFonts w:hint="eastAsia"/>
          <w:sz w:val="22"/>
        </w:rPr>
        <w:t xml:space="preserve">　利用者１人当たりの委託料等</w:t>
      </w:r>
    </w:p>
    <w:tbl>
      <w:tblPr>
        <w:tblStyle w:val="ab"/>
        <w:tblW w:w="0" w:type="auto"/>
        <w:tblLayout w:type="fixed"/>
        <w:tblLook w:val="04A0" w:firstRow="1" w:lastRow="0" w:firstColumn="1" w:lastColumn="0" w:noHBand="0" w:noVBand="1"/>
      </w:tblPr>
      <w:tblGrid>
        <w:gridCol w:w="3132"/>
        <w:gridCol w:w="1862"/>
        <w:gridCol w:w="1863"/>
        <w:gridCol w:w="1863"/>
      </w:tblGrid>
      <w:tr w:rsidR="00B85A4F" w:rsidRPr="00A9728D" w:rsidTr="002227AC">
        <w:tc>
          <w:tcPr>
            <w:tcW w:w="3132" w:type="dxa"/>
            <w:vAlign w:val="center"/>
          </w:tcPr>
          <w:p w:rsidR="00B85A4F" w:rsidRDefault="00B85A4F" w:rsidP="00BE2880">
            <w:pPr>
              <w:jc w:val="center"/>
              <w:rPr>
                <w:sz w:val="22"/>
              </w:rPr>
            </w:pPr>
            <w:r>
              <w:rPr>
                <w:rFonts w:hint="eastAsia"/>
                <w:sz w:val="22"/>
              </w:rPr>
              <w:t>受託業務に従事する</w:t>
            </w:r>
          </w:p>
          <w:p w:rsidR="00B85A4F" w:rsidRPr="00A9728D" w:rsidRDefault="00B85A4F" w:rsidP="00BE2880">
            <w:pPr>
              <w:jc w:val="center"/>
              <w:rPr>
                <w:sz w:val="22"/>
              </w:rPr>
            </w:pPr>
            <w:r w:rsidRPr="00A9728D">
              <w:rPr>
                <w:rFonts w:hint="eastAsia"/>
                <w:sz w:val="22"/>
              </w:rPr>
              <w:t>従事者の資格</w:t>
            </w:r>
            <w:r>
              <w:rPr>
                <w:rFonts w:hint="eastAsia"/>
                <w:sz w:val="22"/>
              </w:rPr>
              <w:t>要件</w:t>
            </w:r>
          </w:p>
        </w:tc>
        <w:tc>
          <w:tcPr>
            <w:tcW w:w="1862" w:type="dxa"/>
            <w:vAlign w:val="center"/>
          </w:tcPr>
          <w:p w:rsidR="00B85A4F" w:rsidRDefault="00B85A4F" w:rsidP="00BE2880">
            <w:pPr>
              <w:jc w:val="center"/>
              <w:rPr>
                <w:sz w:val="22"/>
              </w:rPr>
            </w:pPr>
            <w:r>
              <w:rPr>
                <w:rFonts w:hint="eastAsia"/>
                <w:sz w:val="22"/>
              </w:rPr>
              <w:t>委託業務に</w:t>
            </w:r>
          </w:p>
          <w:p w:rsidR="00B85A4F" w:rsidRPr="00A9728D" w:rsidRDefault="00B85A4F" w:rsidP="00BE2880">
            <w:pPr>
              <w:jc w:val="center"/>
              <w:rPr>
                <w:sz w:val="22"/>
              </w:rPr>
            </w:pPr>
            <w:r>
              <w:rPr>
                <w:rFonts w:hint="eastAsia"/>
                <w:sz w:val="22"/>
              </w:rPr>
              <w:t>係る費用</w:t>
            </w:r>
          </w:p>
        </w:tc>
        <w:tc>
          <w:tcPr>
            <w:tcW w:w="1863" w:type="dxa"/>
            <w:vAlign w:val="center"/>
          </w:tcPr>
          <w:p w:rsidR="00B85A4F" w:rsidRPr="00A9728D" w:rsidRDefault="00B85A4F" w:rsidP="00BE2880">
            <w:pPr>
              <w:jc w:val="center"/>
              <w:rPr>
                <w:sz w:val="22"/>
              </w:rPr>
            </w:pPr>
            <w:r>
              <w:rPr>
                <w:rFonts w:hint="eastAsia"/>
                <w:sz w:val="22"/>
              </w:rPr>
              <w:t>利用者負担金</w:t>
            </w:r>
          </w:p>
          <w:p w:rsidR="00B85A4F" w:rsidRPr="00A9728D" w:rsidRDefault="00B85A4F" w:rsidP="00BE2880">
            <w:pPr>
              <w:jc w:val="center"/>
              <w:rPr>
                <w:sz w:val="22"/>
              </w:rPr>
            </w:pPr>
            <w:r w:rsidRPr="00A9728D">
              <w:rPr>
                <w:rFonts w:hint="eastAsia"/>
                <w:sz w:val="22"/>
              </w:rPr>
              <w:t>（１割）</w:t>
            </w:r>
          </w:p>
        </w:tc>
        <w:tc>
          <w:tcPr>
            <w:tcW w:w="1863" w:type="dxa"/>
            <w:vAlign w:val="center"/>
          </w:tcPr>
          <w:p w:rsidR="00B85A4F" w:rsidRPr="00A9728D" w:rsidRDefault="00B85A4F" w:rsidP="00BE2880">
            <w:pPr>
              <w:jc w:val="center"/>
              <w:rPr>
                <w:sz w:val="22"/>
              </w:rPr>
            </w:pPr>
            <w:r>
              <w:rPr>
                <w:rFonts w:hint="eastAsia"/>
                <w:sz w:val="22"/>
              </w:rPr>
              <w:t>委託料</w:t>
            </w:r>
          </w:p>
          <w:p w:rsidR="00B85A4F" w:rsidRPr="00A9728D" w:rsidRDefault="00B85A4F" w:rsidP="00BE2880">
            <w:pPr>
              <w:jc w:val="center"/>
              <w:rPr>
                <w:sz w:val="22"/>
              </w:rPr>
            </w:pPr>
            <w:r w:rsidRPr="001D6129">
              <w:rPr>
                <w:rFonts w:hint="eastAsia"/>
                <w:w w:val="93"/>
                <w:kern w:val="0"/>
                <w:sz w:val="22"/>
                <w:fitText w:val="1650" w:id="1551009024"/>
              </w:rPr>
              <w:t>（保険者負担額</w:t>
            </w:r>
            <w:r w:rsidRPr="001D6129">
              <w:rPr>
                <w:rFonts w:hint="eastAsia"/>
                <w:spacing w:val="6"/>
                <w:w w:val="93"/>
                <w:kern w:val="0"/>
                <w:sz w:val="22"/>
                <w:fitText w:val="1650" w:id="1551009024"/>
              </w:rPr>
              <w:t>）</w:t>
            </w:r>
          </w:p>
        </w:tc>
      </w:tr>
      <w:tr w:rsidR="00B85A4F" w:rsidRPr="00A9728D" w:rsidTr="002227AC">
        <w:tc>
          <w:tcPr>
            <w:tcW w:w="3132" w:type="dxa"/>
            <w:vAlign w:val="center"/>
          </w:tcPr>
          <w:p w:rsidR="00B85A4F" w:rsidRPr="00A9728D" w:rsidRDefault="009A7C55" w:rsidP="00BE2880">
            <w:pPr>
              <w:ind w:left="220" w:hangingChars="100" w:hanging="220"/>
              <w:rPr>
                <w:sz w:val="22"/>
              </w:rPr>
            </w:pPr>
            <w:r>
              <w:rPr>
                <w:rFonts w:hint="eastAsia"/>
                <w:sz w:val="22"/>
              </w:rPr>
              <w:t>ア</w:t>
            </w:r>
            <w:r w:rsidR="00B85A4F" w:rsidRPr="00A9728D">
              <w:rPr>
                <w:rFonts w:hint="eastAsia"/>
                <w:sz w:val="22"/>
              </w:rPr>
              <w:t xml:space="preserve">　１０　人員基準の</w:t>
            </w:r>
            <w:r w:rsidR="00B85A4F" w:rsidRPr="00A9728D">
              <w:rPr>
                <w:rFonts w:hint="eastAsia"/>
                <w:sz w:val="22"/>
              </w:rPr>
              <w:t>(1)</w:t>
            </w:r>
            <w:r w:rsidR="00B85A4F" w:rsidRPr="00A9728D">
              <w:rPr>
                <w:rFonts w:hint="eastAsia"/>
                <w:sz w:val="22"/>
              </w:rPr>
              <w:t>又は</w:t>
            </w:r>
            <w:r w:rsidR="00B85A4F" w:rsidRPr="00A9728D">
              <w:rPr>
                <w:rFonts w:hint="eastAsia"/>
                <w:sz w:val="22"/>
              </w:rPr>
              <w:t>(2)</w:t>
            </w:r>
            <w:r w:rsidR="00B85A4F">
              <w:rPr>
                <w:rFonts w:hint="eastAsia"/>
                <w:sz w:val="22"/>
              </w:rPr>
              <w:t>に該当する者が受託業務に従事する場合</w:t>
            </w:r>
          </w:p>
          <w:p w:rsidR="00B85A4F" w:rsidRPr="00A9728D" w:rsidRDefault="009A7C55" w:rsidP="002227AC">
            <w:pPr>
              <w:ind w:left="220" w:hangingChars="100" w:hanging="220"/>
              <w:rPr>
                <w:sz w:val="22"/>
              </w:rPr>
            </w:pPr>
            <w:r>
              <w:rPr>
                <w:rFonts w:hint="eastAsia"/>
                <w:sz w:val="22"/>
              </w:rPr>
              <w:t>イ</w:t>
            </w:r>
            <w:r w:rsidR="00B85A4F" w:rsidRPr="00A9728D">
              <w:rPr>
                <w:rFonts w:hint="eastAsia"/>
                <w:sz w:val="22"/>
              </w:rPr>
              <w:t xml:space="preserve">　１０　人員基準の</w:t>
            </w:r>
            <w:r w:rsidR="00B85A4F" w:rsidRPr="00A9728D">
              <w:rPr>
                <w:rFonts w:hint="eastAsia"/>
                <w:sz w:val="22"/>
              </w:rPr>
              <w:t>(3)</w:t>
            </w:r>
            <w:r w:rsidR="00B85A4F" w:rsidRPr="00A9728D">
              <w:rPr>
                <w:rFonts w:hint="eastAsia"/>
                <w:sz w:val="22"/>
              </w:rPr>
              <w:t>から</w:t>
            </w:r>
            <w:r w:rsidR="00B85A4F" w:rsidRPr="00A9728D">
              <w:rPr>
                <w:rFonts w:hint="eastAsia"/>
                <w:sz w:val="22"/>
              </w:rPr>
              <w:t>(9)</w:t>
            </w:r>
            <w:r w:rsidR="00B85A4F" w:rsidRPr="00A9728D">
              <w:rPr>
                <w:rFonts w:hint="eastAsia"/>
                <w:sz w:val="22"/>
              </w:rPr>
              <w:t>までのいずれかに該当しており、定期的に適切な研修を修了している者</w:t>
            </w:r>
            <w:r w:rsidR="00B85A4F">
              <w:rPr>
                <w:rFonts w:hint="eastAsia"/>
                <w:sz w:val="22"/>
              </w:rPr>
              <w:t>が受託業務に従事する場合</w:t>
            </w:r>
          </w:p>
        </w:tc>
        <w:tc>
          <w:tcPr>
            <w:tcW w:w="1862" w:type="dxa"/>
            <w:vAlign w:val="center"/>
          </w:tcPr>
          <w:p w:rsidR="00B85A4F" w:rsidRPr="00A9728D" w:rsidRDefault="00B85A4F" w:rsidP="00BE2880">
            <w:pPr>
              <w:jc w:val="center"/>
              <w:rPr>
                <w:sz w:val="22"/>
              </w:rPr>
            </w:pPr>
            <w:r w:rsidRPr="00A9728D">
              <w:rPr>
                <w:rFonts w:hint="eastAsia"/>
                <w:sz w:val="22"/>
              </w:rPr>
              <w:t>３０，０００円</w:t>
            </w:r>
          </w:p>
          <w:p w:rsidR="00B85A4F" w:rsidRPr="00A9728D" w:rsidRDefault="00B85A4F" w:rsidP="00BE2880">
            <w:pPr>
              <w:jc w:val="center"/>
              <w:rPr>
                <w:sz w:val="22"/>
              </w:rPr>
            </w:pPr>
            <w:r w:rsidRPr="00A9728D">
              <w:rPr>
                <w:rFonts w:hint="eastAsia"/>
                <w:sz w:val="22"/>
              </w:rPr>
              <w:t>（１月当たり）</w:t>
            </w:r>
          </w:p>
        </w:tc>
        <w:tc>
          <w:tcPr>
            <w:tcW w:w="1863" w:type="dxa"/>
            <w:vAlign w:val="center"/>
          </w:tcPr>
          <w:p w:rsidR="00B85A4F" w:rsidRPr="00A9728D" w:rsidRDefault="00B85A4F" w:rsidP="00BE2880">
            <w:pPr>
              <w:jc w:val="center"/>
              <w:rPr>
                <w:sz w:val="22"/>
              </w:rPr>
            </w:pPr>
            <w:r w:rsidRPr="00A9728D">
              <w:rPr>
                <w:rFonts w:hint="eastAsia"/>
                <w:sz w:val="22"/>
              </w:rPr>
              <w:t>３，０００円</w:t>
            </w:r>
          </w:p>
          <w:p w:rsidR="00B85A4F" w:rsidRPr="00A9728D" w:rsidRDefault="00B85A4F" w:rsidP="00BE2880">
            <w:pPr>
              <w:jc w:val="center"/>
              <w:rPr>
                <w:sz w:val="22"/>
              </w:rPr>
            </w:pPr>
            <w:r w:rsidRPr="00A9728D">
              <w:rPr>
                <w:rFonts w:hint="eastAsia"/>
                <w:sz w:val="22"/>
              </w:rPr>
              <w:t>（１月当たり）</w:t>
            </w:r>
          </w:p>
        </w:tc>
        <w:tc>
          <w:tcPr>
            <w:tcW w:w="1863" w:type="dxa"/>
            <w:vAlign w:val="center"/>
          </w:tcPr>
          <w:p w:rsidR="00B85A4F" w:rsidRPr="00A9728D" w:rsidRDefault="00B85A4F" w:rsidP="00BE2880">
            <w:pPr>
              <w:jc w:val="center"/>
              <w:rPr>
                <w:sz w:val="22"/>
              </w:rPr>
            </w:pPr>
            <w:r w:rsidRPr="00A9728D">
              <w:rPr>
                <w:rFonts w:hint="eastAsia"/>
                <w:sz w:val="22"/>
              </w:rPr>
              <w:t>２７，０００円</w:t>
            </w:r>
          </w:p>
          <w:p w:rsidR="00B85A4F" w:rsidRPr="00A9728D" w:rsidRDefault="00B85A4F" w:rsidP="00BE2880">
            <w:pPr>
              <w:jc w:val="center"/>
              <w:rPr>
                <w:sz w:val="22"/>
              </w:rPr>
            </w:pPr>
            <w:r w:rsidRPr="00A9728D">
              <w:rPr>
                <w:rFonts w:hint="eastAsia"/>
                <w:sz w:val="22"/>
              </w:rPr>
              <w:t>（１月当たり）</w:t>
            </w:r>
          </w:p>
        </w:tc>
      </w:tr>
      <w:tr w:rsidR="00B85A4F" w:rsidRPr="00A9728D" w:rsidTr="002227AC">
        <w:tc>
          <w:tcPr>
            <w:tcW w:w="3132" w:type="dxa"/>
            <w:vAlign w:val="center"/>
          </w:tcPr>
          <w:p w:rsidR="00B85A4F" w:rsidRPr="00A9728D" w:rsidRDefault="009A7C55" w:rsidP="00BE2880">
            <w:pPr>
              <w:ind w:left="220" w:hangingChars="100" w:hanging="220"/>
              <w:rPr>
                <w:sz w:val="22"/>
              </w:rPr>
            </w:pPr>
            <w:r>
              <w:rPr>
                <w:rFonts w:hint="eastAsia"/>
                <w:sz w:val="22"/>
              </w:rPr>
              <w:t>ウ</w:t>
            </w:r>
            <w:r w:rsidR="00B85A4F" w:rsidRPr="00A9728D">
              <w:rPr>
                <w:rFonts w:hint="eastAsia"/>
                <w:sz w:val="22"/>
              </w:rPr>
              <w:t xml:space="preserve">　</w:t>
            </w:r>
            <w:r w:rsidR="00B85A4F">
              <w:rPr>
                <w:rFonts w:hint="eastAsia"/>
                <w:sz w:val="22"/>
              </w:rPr>
              <w:t>１０</w:t>
            </w:r>
            <w:r w:rsidR="00B85A4F" w:rsidRPr="00A9728D">
              <w:rPr>
                <w:rFonts w:hint="eastAsia"/>
                <w:sz w:val="22"/>
              </w:rPr>
              <w:t xml:space="preserve">　人員基準の</w:t>
            </w:r>
            <w:r w:rsidR="00B85A4F" w:rsidRPr="00A9728D">
              <w:rPr>
                <w:rFonts w:hint="eastAsia"/>
                <w:sz w:val="22"/>
              </w:rPr>
              <w:t>(3)</w:t>
            </w:r>
            <w:r w:rsidR="00B85A4F" w:rsidRPr="00A9728D">
              <w:rPr>
                <w:rFonts w:hint="eastAsia"/>
                <w:sz w:val="22"/>
              </w:rPr>
              <w:t>から</w:t>
            </w:r>
            <w:r w:rsidR="00B85A4F" w:rsidRPr="00A9728D">
              <w:rPr>
                <w:rFonts w:hint="eastAsia"/>
                <w:sz w:val="22"/>
              </w:rPr>
              <w:t>(9)</w:t>
            </w:r>
            <w:r w:rsidR="00B85A4F" w:rsidRPr="00A9728D">
              <w:rPr>
                <w:rFonts w:hint="eastAsia"/>
                <w:sz w:val="22"/>
              </w:rPr>
              <w:t>までのいずれかに該当する者</w:t>
            </w:r>
            <w:r w:rsidR="00B85A4F">
              <w:rPr>
                <w:rFonts w:hint="eastAsia"/>
                <w:sz w:val="22"/>
              </w:rPr>
              <w:t>が受託業務に従事する場合</w:t>
            </w:r>
          </w:p>
          <w:p w:rsidR="00B85A4F" w:rsidRPr="00A9728D" w:rsidRDefault="00B85A4F" w:rsidP="00BE2880">
            <w:pPr>
              <w:ind w:left="220" w:hangingChars="100" w:hanging="220"/>
              <w:rPr>
                <w:sz w:val="22"/>
              </w:rPr>
            </w:pPr>
            <w:r w:rsidRPr="00A9728D">
              <w:rPr>
                <w:rFonts w:hint="eastAsia"/>
                <w:sz w:val="22"/>
              </w:rPr>
              <w:t xml:space="preserve">　（</w:t>
            </w:r>
            <w:r w:rsidR="009A7C55">
              <w:rPr>
                <w:rFonts w:hint="eastAsia"/>
                <w:sz w:val="22"/>
              </w:rPr>
              <w:t>イ</w:t>
            </w:r>
            <w:r w:rsidRPr="00A9728D">
              <w:rPr>
                <w:rFonts w:hint="eastAsia"/>
                <w:sz w:val="22"/>
              </w:rPr>
              <w:t>に該当する</w:t>
            </w:r>
            <w:r>
              <w:rPr>
                <w:rFonts w:hint="eastAsia"/>
                <w:sz w:val="22"/>
              </w:rPr>
              <w:t>場合</w:t>
            </w:r>
            <w:r w:rsidRPr="00A9728D">
              <w:rPr>
                <w:rFonts w:hint="eastAsia"/>
                <w:sz w:val="22"/>
              </w:rPr>
              <w:t>を除く）</w:t>
            </w:r>
          </w:p>
        </w:tc>
        <w:tc>
          <w:tcPr>
            <w:tcW w:w="1862" w:type="dxa"/>
            <w:vAlign w:val="center"/>
          </w:tcPr>
          <w:p w:rsidR="00B85A4F" w:rsidRPr="00A9728D" w:rsidRDefault="00B85A4F" w:rsidP="00BE2880">
            <w:pPr>
              <w:jc w:val="center"/>
              <w:rPr>
                <w:sz w:val="22"/>
              </w:rPr>
            </w:pPr>
            <w:r w:rsidRPr="00A9728D">
              <w:rPr>
                <w:rFonts w:hint="eastAsia"/>
                <w:sz w:val="22"/>
              </w:rPr>
              <w:t>２８，０００円</w:t>
            </w:r>
          </w:p>
          <w:p w:rsidR="00B85A4F" w:rsidRPr="00A9728D" w:rsidRDefault="00B85A4F" w:rsidP="00BE2880">
            <w:pPr>
              <w:jc w:val="center"/>
              <w:rPr>
                <w:sz w:val="22"/>
              </w:rPr>
            </w:pPr>
            <w:r w:rsidRPr="00A9728D">
              <w:rPr>
                <w:rFonts w:hint="eastAsia"/>
                <w:sz w:val="22"/>
              </w:rPr>
              <w:t>（１月当たり）</w:t>
            </w:r>
          </w:p>
        </w:tc>
        <w:tc>
          <w:tcPr>
            <w:tcW w:w="1863" w:type="dxa"/>
            <w:vAlign w:val="center"/>
          </w:tcPr>
          <w:p w:rsidR="00B85A4F" w:rsidRPr="00A9728D" w:rsidRDefault="00B85A4F" w:rsidP="00BE2880">
            <w:pPr>
              <w:jc w:val="center"/>
              <w:rPr>
                <w:sz w:val="22"/>
              </w:rPr>
            </w:pPr>
            <w:r w:rsidRPr="00A9728D">
              <w:rPr>
                <w:rFonts w:hint="eastAsia"/>
                <w:sz w:val="22"/>
              </w:rPr>
              <w:t>２，８００円</w:t>
            </w:r>
          </w:p>
          <w:p w:rsidR="00B85A4F" w:rsidRPr="00A9728D" w:rsidRDefault="00B85A4F" w:rsidP="00BE2880">
            <w:pPr>
              <w:jc w:val="center"/>
              <w:rPr>
                <w:sz w:val="22"/>
              </w:rPr>
            </w:pPr>
            <w:r w:rsidRPr="00A9728D">
              <w:rPr>
                <w:rFonts w:hint="eastAsia"/>
                <w:sz w:val="22"/>
              </w:rPr>
              <w:t>（１月当たり）</w:t>
            </w:r>
          </w:p>
        </w:tc>
        <w:tc>
          <w:tcPr>
            <w:tcW w:w="1863" w:type="dxa"/>
            <w:vAlign w:val="center"/>
          </w:tcPr>
          <w:p w:rsidR="00B85A4F" w:rsidRPr="00A9728D" w:rsidRDefault="00B85A4F" w:rsidP="00BE2880">
            <w:pPr>
              <w:jc w:val="center"/>
              <w:rPr>
                <w:sz w:val="22"/>
              </w:rPr>
            </w:pPr>
            <w:r w:rsidRPr="00A9728D">
              <w:rPr>
                <w:rFonts w:hint="eastAsia"/>
                <w:sz w:val="22"/>
              </w:rPr>
              <w:t>２５，２００円</w:t>
            </w:r>
          </w:p>
          <w:p w:rsidR="00B85A4F" w:rsidRPr="00A9728D" w:rsidRDefault="00B85A4F" w:rsidP="00BE2880">
            <w:pPr>
              <w:jc w:val="center"/>
              <w:rPr>
                <w:sz w:val="22"/>
              </w:rPr>
            </w:pPr>
            <w:r w:rsidRPr="00A9728D">
              <w:rPr>
                <w:rFonts w:hint="eastAsia"/>
                <w:sz w:val="22"/>
              </w:rPr>
              <w:t>（１月当たり）</w:t>
            </w:r>
          </w:p>
        </w:tc>
      </w:tr>
    </w:tbl>
    <w:p w:rsidR="00B85A4F" w:rsidRDefault="009A7C55" w:rsidP="009A7C55">
      <w:pPr>
        <w:widowControl/>
        <w:ind w:leftChars="200" w:left="630" w:hangingChars="100" w:hanging="210"/>
        <w:jc w:val="left"/>
        <w:rPr>
          <w:rFonts w:ascii="ＭＳ 明朝" w:hAnsi="ＭＳ 明朝"/>
          <w:szCs w:val="21"/>
        </w:rPr>
      </w:pPr>
      <w:r>
        <w:rPr>
          <w:rFonts w:ascii="ＭＳ 明朝" w:hAnsi="ＭＳ 明朝" w:hint="eastAsia"/>
          <w:szCs w:val="21"/>
        </w:rPr>
        <w:t>※</w:t>
      </w:r>
      <w:r w:rsidR="00B85A4F">
        <w:rPr>
          <w:rFonts w:ascii="ＭＳ 明朝" w:hAnsi="ＭＳ 明朝" w:hint="eastAsia"/>
          <w:szCs w:val="21"/>
        </w:rPr>
        <w:t xml:space="preserve">　アからウまでについて、「受託業務に従事する場合」には、それぞれアからウまでに規定する人員基準に該当する有資格者の指導の下、当該人員基準に該当する資格を有さない者がサービス提供に従事する場合を含む。ただし、利用者の目標及び支援内容を定めた個別サービス計画の作成や、利用者の評価については、当該人員基準に該当する有資格者が行う。</w:t>
      </w:r>
    </w:p>
    <w:p w:rsidR="00B85A4F" w:rsidRDefault="009A7C55" w:rsidP="009A7C55">
      <w:pPr>
        <w:ind w:leftChars="200" w:left="630" w:hangingChars="100" w:hanging="210"/>
        <w:rPr>
          <w:sz w:val="22"/>
        </w:rPr>
      </w:pPr>
      <w:r>
        <w:rPr>
          <w:rFonts w:ascii="ＭＳ 明朝" w:hAnsi="ＭＳ 明朝" w:hint="eastAsia"/>
          <w:szCs w:val="21"/>
        </w:rPr>
        <w:t>※</w:t>
      </w:r>
      <w:r w:rsidR="00B85A4F">
        <w:rPr>
          <w:rFonts w:ascii="ＭＳ 明朝" w:hAnsi="ＭＳ 明朝" w:hint="eastAsia"/>
          <w:szCs w:val="21"/>
        </w:rPr>
        <w:t xml:space="preserve">　イについて、「</w:t>
      </w:r>
      <w:r w:rsidR="00B85A4F">
        <w:rPr>
          <w:rFonts w:hint="eastAsia"/>
          <w:sz w:val="22"/>
        </w:rPr>
        <w:t>適切な研修」とは、運動器リハビリテーションに関する理論、評価法等に関する基本的内容を含む研修会であって、関係学会等により開催されているもの（日本運動器リハビリテーション学会の行う運動器リハビリテーションセラピスト研修、全国病院理学療法協会の行う運動療法機能訓練技能講習会）を</w:t>
      </w:r>
      <w:r>
        <w:rPr>
          <w:rFonts w:hint="eastAsia"/>
          <w:sz w:val="22"/>
        </w:rPr>
        <w:t>指す</w:t>
      </w:r>
      <w:r w:rsidR="00B85A4F">
        <w:rPr>
          <w:rFonts w:hint="eastAsia"/>
          <w:sz w:val="22"/>
        </w:rPr>
        <w:t>。</w:t>
      </w:r>
    </w:p>
    <w:p w:rsidR="00D260D0" w:rsidRDefault="00D260D0" w:rsidP="00D260D0">
      <w:pPr>
        <w:rPr>
          <w:sz w:val="22"/>
        </w:rPr>
      </w:pPr>
    </w:p>
    <w:p w:rsidR="00D260D0" w:rsidRDefault="002A753A" w:rsidP="00D260D0">
      <w:pPr>
        <w:rPr>
          <w:sz w:val="22"/>
        </w:rPr>
      </w:pPr>
      <w:r>
        <w:rPr>
          <w:rFonts w:hint="eastAsia"/>
          <w:sz w:val="22"/>
        </w:rPr>
        <w:t>１４</w:t>
      </w:r>
      <w:r w:rsidR="00D260D0">
        <w:rPr>
          <w:rFonts w:hint="eastAsia"/>
          <w:sz w:val="22"/>
        </w:rPr>
        <w:t xml:space="preserve">　</w:t>
      </w:r>
      <w:r w:rsidR="00380004">
        <w:rPr>
          <w:rFonts w:hint="eastAsia"/>
          <w:sz w:val="22"/>
        </w:rPr>
        <w:t>委託料の</w:t>
      </w:r>
      <w:r w:rsidR="00D260D0">
        <w:rPr>
          <w:rFonts w:hint="eastAsia"/>
          <w:sz w:val="22"/>
        </w:rPr>
        <w:t>支払方法</w:t>
      </w:r>
    </w:p>
    <w:p w:rsidR="00D260D0" w:rsidRDefault="00D260D0" w:rsidP="00D260D0">
      <w:pPr>
        <w:ind w:left="220" w:hangingChars="100" w:hanging="220"/>
        <w:rPr>
          <w:sz w:val="22"/>
        </w:rPr>
      </w:pPr>
      <w:r>
        <w:rPr>
          <w:rFonts w:hint="eastAsia"/>
          <w:sz w:val="22"/>
        </w:rPr>
        <w:t xml:space="preserve">　　　毎月</w:t>
      </w:r>
      <w:r w:rsidR="00380004">
        <w:rPr>
          <w:rFonts w:hint="eastAsia"/>
          <w:sz w:val="22"/>
        </w:rPr>
        <w:t>受託事業者</w:t>
      </w:r>
      <w:r>
        <w:rPr>
          <w:rFonts w:hint="eastAsia"/>
          <w:sz w:val="22"/>
        </w:rPr>
        <w:t>からの実績報告に基づき支払う。</w:t>
      </w:r>
    </w:p>
    <w:p w:rsidR="00D260D0" w:rsidRDefault="00D260D0" w:rsidP="00D260D0"/>
    <w:p w:rsidR="00D260D0" w:rsidRDefault="00380004" w:rsidP="00D260D0">
      <w:r>
        <w:rPr>
          <w:rFonts w:hint="eastAsia"/>
        </w:rPr>
        <w:t>１５</w:t>
      </w:r>
      <w:r w:rsidR="00D260D0">
        <w:rPr>
          <w:rFonts w:hint="eastAsia"/>
        </w:rPr>
        <w:t xml:space="preserve">　その他</w:t>
      </w:r>
    </w:p>
    <w:p w:rsidR="00D260D0" w:rsidRDefault="00D260D0" w:rsidP="00AC0FD8">
      <w:pPr>
        <w:ind w:left="420" w:hangingChars="200" w:hanging="420"/>
        <w:rPr>
          <w:sz w:val="22"/>
        </w:rPr>
      </w:pPr>
      <w:r>
        <w:rPr>
          <w:rFonts w:hint="eastAsia"/>
        </w:rPr>
        <w:t xml:space="preserve">　　　</w:t>
      </w:r>
      <w:r w:rsidR="00AC0FD8">
        <w:rPr>
          <w:rFonts w:hint="eastAsia"/>
        </w:rPr>
        <w:t>本仕様書に定めのない事項や本業務の実施にあたり、疑義が生じた場合は、速やかに本市と協議を行い、指示を仰ぐこと。</w:t>
      </w:r>
    </w:p>
    <w:sectPr w:rsidR="00D260D0" w:rsidSect="0097527D">
      <w:footerReference w:type="default" r:id="rId7"/>
      <w:pgSz w:w="11906" w:h="16838" w:code="9"/>
      <w:pgMar w:top="1814"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7D" w:rsidRDefault="0097527D" w:rsidP="0097527D">
      <w:r>
        <w:separator/>
      </w:r>
    </w:p>
  </w:endnote>
  <w:endnote w:type="continuationSeparator" w:id="0">
    <w:p w:rsidR="0097527D" w:rsidRDefault="0097527D" w:rsidP="0097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177295"/>
      <w:docPartObj>
        <w:docPartGallery w:val="Page Numbers (Bottom of Page)"/>
        <w:docPartUnique/>
      </w:docPartObj>
    </w:sdtPr>
    <w:sdtEndPr/>
    <w:sdtContent>
      <w:p w:rsidR="0097527D" w:rsidRDefault="0097527D">
        <w:pPr>
          <w:pStyle w:val="a9"/>
          <w:jc w:val="center"/>
        </w:pPr>
        <w:r>
          <w:fldChar w:fldCharType="begin"/>
        </w:r>
        <w:r>
          <w:instrText>PAGE   \* MERGEFORMAT</w:instrText>
        </w:r>
        <w:r>
          <w:fldChar w:fldCharType="separate"/>
        </w:r>
        <w:r w:rsidR="001D6129" w:rsidRPr="001D6129">
          <w:rPr>
            <w:noProof/>
            <w:lang w:val="ja-JP"/>
          </w:rPr>
          <w:t>-</w:t>
        </w:r>
        <w:r w:rsidR="001D6129">
          <w:rPr>
            <w:noProof/>
          </w:rPr>
          <w:t xml:space="preserve"> 4 -</w:t>
        </w:r>
        <w:r>
          <w:fldChar w:fldCharType="end"/>
        </w:r>
      </w:p>
    </w:sdtContent>
  </w:sdt>
  <w:p w:rsidR="0097527D" w:rsidRDefault="009752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7D" w:rsidRDefault="0097527D" w:rsidP="0097527D">
      <w:r>
        <w:separator/>
      </w:r>
    </w:p>
  </w:footnote>
  <w:footnote w:type="continuationSeparator" w:id="0">
    <w:p w:rsidR="0097527D" w:rsidRDefault="0097527D" w:rsidP="00975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F64"/>
    <w:rsid w:val="00010255"/>
    <w:rsid w:val="00020BC1"/>
    <w:rsid w:val="00021488"/>
    <w:rsid w:val="00024F92"/>
    <w:rsid w:val="00030EE8"/>
    <w:rsid w:val="0003737E"/>
    <w:rsid w:val="00037498"/>
    <w:rsid w:val="00057A39"/>
    <w:rsid w:val="00067882"/>
    <w:rsid w:val="00093D93"/>
    <w:rsid w:val="000A56A9"/>
    <w:rsid w:val="000B248A"/>
    <w:rsid w:val="000B3AA6"/>
    <w:rsid w:val="000B7A10"/>
    <w:rsid w:val="000C5ABE"/>
    <w:rsid w:val="000F3446"/>
    <w:rsid w:val="00115DD6"/>
    <w:rsid w:val="00175BBB"/>
    <w:rsid w:val="0019761F"/>
    <w:rsid w:val="001B3E4C"/>
    <w:rsid w:val="001C77FC"/>
    <w:rsid w:val="001D30DC"/>
    <w:rsid w:val="001D6129"/>
    <w:rsid w:val="001E6698"/>
    <w:rsid w:val="001F3993"/>
    <w:rsid w:val="00203680"/>
    <w:rsid w:val="002152C8"/>
    <w:rsid w:val="00217EE0"/>
    <w:rsid w:val="002227AC"/>
    <w:rsid w:val="00225726"/>
    <w:rsid w:val="00240DCC"/>
    <w:rsid w:val="0024641F"/>
    <w:rsid w:val="00250E92"/>
    <w:rsid w:val="00251392"/>
    <w:rsid w:val="002536B7"/>
    <w:rsid w:val="0025381D"/>
    <w:rsid w:val="00265503"/>
    <w:rsid w:val="00265820"/>
    <w:rsid w:val="0027407C"/>
    <w:rsid w:val="00293B00"/>
    <w:rsid w:val="002A753A"/>
    <w:rsid w:val="002F0FD7"/>
    <w:rsid w:val="002F1703"/>
    <w:rsid w:val="002F4400"/>
    <w:rsid w:val="00340173"/>
    <w:rsid w:val="00371B66"/>
    <w:rsid w:val="00380004"/>
    <w:rsid w:val="00393C64"/>
    <w:rsid w:val="003B54FA"/>
    <w:rsid w:val="003B5896"/>
    <w:rsid w:val="003D06AD"/>
    <w:rsid w:val="003D3E97"/>
    <w:rsid w:val="003E546B"/>
    <w:rsid w:val="003F2148"/>
    <w:rsid w:val="00404770"/>
    <w:rsid w:val="0040586B"/>
    <w:rsid w:val="004163B7"/>
    <w:rsid w:val="00425982"/>
    <w:rsid w:val="004543EE"/>
    <w:rsid w:val="00472057"/>
    <w:rsid w:val="00486249"/>
    <w:rsid w:val="00487E5A"/>
    <w:rsid w:val="004929FD"/>
    <w:rsid w:val="00496838"/>
    <w:rsid w:val="004A1CF5"/>
    <w:rsid w:val="004D260B"/>
    <w:rsid w:val="004E29C8"/>
    <w:rsid w:val="004E4BC9"/>
    <w:rsid w:val="004F2ED5"/>
    <w:rsid w:val="00521573"/>
    <w:rsid w:val="00522F97"/>
    <w:rsid w:val="00524B8D"/>
    <w:rsid w:val="00537605"/>
    <w:rsid w:val="00554EE4"/>
    <w:rsid w:val="00562472"/>
    <w:rsid w:val="005808C0"/>
    <w:rsid w:val="00585A8E"/>
    <w:rsid w:val="005C227F"/>
    <w:rsid w:val="005F63DA"/>
    <w:rsid w:val="005F6B07"/>
    <w:rsid w:val="006014D8"/>
    <w:rsid w:val="006254BD"/>
    <w:rsid w:val="00637621"/>
    <w:rsid w:val="006457C4"/>
    <w:rsid w:val="0065357E"/>
    <w:rsid w:val="00653EFC"/>
    <w:rsid w:val="00667877"/>
    <w:rsid w:val="00677C96"/>
    <w:rsid w:val="00692277"/>
    <w:rsid w:val="006A35FD"/>
    <w:rsid w:val="006A3ADD"/>
    <w:rsid w:val="006B01AB"/>
    <w:rsid w:val="006B4779"/>
    <w:rsid w:val="006C46B1"/>
    <w:rsid w:val="006D3E57"/>
    <w:rsid w:val="006F41FD"/>
    <w:rsid w:val="0070225C"/>
    <w:rsid w:val="00742FFC"/>
    <w:rsid w:val="00762920"/>
    <w:rsid w:val="00767703"/>
    <w:rsid w:val="0078348A"/>
    <w:rsid w:val="00786A37"/>
    <w:rsid w:val="007A75F1"/>
    <w:rsid w:val="007B1AAC"/>
    <w:rsid w:val="007B28BE"/>
    <w:rsid w:val="007B63DA"/>
    <w:rsid w:val="007C1B44"/>
    <w:rsid w:val="007C4F58"/>
    <w:rsid w:val="007D3F52"/>
    <w:rsid w:val="007D4C81"/>
    <w:rsid w:val="007F0D8A"/>
    <w:rsid w:val="007F30C9"/>
    <w:rsid w:val="00830AE7"/>
    <w:rsid w:val="00847257"/>
    <w:rsid w:val="008512B6"/>
    <w:rsid w:val="0085551F"/>
    <w:rsid w:val="00872F10"/>
    <w:rsid w:val="008772E4"/>
    <w:rsid w:val="008B3989"/>
    <w:rsid w:val="008C01D5"/>
    <w:rsid w:val="008D0BEA"/>
    <w:rsid w:val="008D3C90"/>
    <w:rsid w:val="008D70D1"/>
    <w:rsid w:val="008E7FEB"/>
    <w:rsid w:val="0090434A"/>
    <w:rsid w:val="00917002"/>
    <w:rsid w:val="00921799"/>
    <w:rsid w:val="009263A3"/>
    <w:rsid w:val="00937B1D"/>
    <w:rsid w:val="009509CD"/>
    <w:rsid w:val="00971072"/>
    <w:rsid w:val="0097527D"/>
    <w:rsid w:val="009A6BB8"/>
    <w:rsid w:val="009A7C55"/>
    <w:rsid w:val="009B30E8"/>
    <w:rsid w:val="009B3793"/>
    <w:rsid w:val="009B3FEA"/>
    <w:rsid w:val="009B69A1"/>
    <w:rsid w:val="009B7E02"/>
    <w:rsid w:val="009C0667"/>
    <w:rsid w:val="009F4DAE"/>
    <w:rsid w:val="00A165FC"/>
    <w:rsid w:val="00A21E61"/>
    <w:rsid w:val="00A43A76"/>
    <w:rsid w:val="00A659B1"/>
    <w:rsid w:val="00A7068D"/>
    <w:rsid w:val="00A72FF3"/>
    <w:rsid w:val="00A866E4"/>
    <w:rsid w:val="00AA37B6"/>
    <w:rsid w:val="00AA5766"/>
    <w:rsid w:val="00AC0FD8"/>
    <w:rsid w:val="00AD08E7"/>
    <w:rsid w:val="00AF1B4D"/>
    <w:rsid w:val="00AF3E48"/>
    <w:rsid w:val="00B0554C"/>
    <w:rsid w:val="00B05E83"/>
    <w:rsid w:val="00B15D94"/>
    <w:rsid w:val="00B257A6"/>
    <w:rsid w:val="00B25D1C"/>
    <w:rsid w:val="00B52FC0"/>
    <w:rsid w:val="00B54F9B"/>
    <w:rsid w:val="00B85A4F"/>
    <w:rsid w:val="00B90ECB"/>
    <w:rsid w:val="00B9530A"/>
    <w:rsid w:val="00BD6E4E"/>
    <w:rsid w:val="00BF019E"/>
    <w:rsid w:val="00BF143F"/>
    <w:rsid w:val="00BF2D73"/>
    <w:rsid w:val="00C30C89"/>
    <w:rsid w:val="00C5478F"/>
    <w:rsid w:val="00C6685F"/>
    <w:rsid w:val="00C9570E"/>
    <w:rsid w:val="00CB27F6"/>
    <w:rsid w:val="00CD60D3"/>
    <w:rsid w:val="00CE01AE"/>
    <w:rsid w:val="00CE3849"/>
    <w:rsid w:val="00CE6502"/>
    <w:rsid w:val="00D260D0"/>
    <w:rsid w:val="00D33455"/>
    <w:rsid w:val="00D449F6"/>
    <w:rsid w:val="00D550A7"/>
    <w:rsid w:val="00D677A3"/>
    <w:rsid w:val="00D754F5"/>
    <w:rsid w:val="00D845E0"/>
    <w:rsid w:val="00D92523"/>
    <w:rsid w:val="00DB459B"/>
    <w:rsid w:val="00DB4F67"/>
    <w:rsid w:val="00DD4FBF"/>
    <w:rsid w:val="00E00241"/>
    <w:rsid w:val="00E00AED"/>
    <w:rsid w:val="00E13CCE"/>
    <w:rsid w:val="00E20A8F"/>
    <w:rsid w:val="00E56CA5"/>
    <w:rsid w:val="00E56F1C"/>
    <w:rsid w:val="00E622B8"/>
    <w:rsid w:val="00E71717"/>
    <w:rsid w:val="00E74AF0"/>
    <w:rsid w:val="00E7783C"/>
    <w:rsid w:val="00E85518"/>
    <w:rsid w:val="00EC169A"/>
    <w:rsid w:val="00EC71F8"/>
    <w:rsid w:val="00ED6F64"/>
    <w:rsid w:val="00EF405F"/>
    <w:rsid w:val="00F043D3"/>
    <w:rsid w:val="00F04658"/>
    <w:rsid w:val="00F2179F"/>
    <w:rsid w:val="00F54E85"/>
    <w:rsid w:val="00F56D5D"/>
    <w:rsid w:val="00F85CE4"/>
    <w:rsid w:val="00FB0DE8"/>
    <w:rsid w:val="00FB7803"/>
    <w:rsid w:val="00FC3B2F"/>
    <w:rsid w:val="00FD09A5"/>
    <w:rsid w:val="00FD29A9"/>
    <w:rsid w:val="00FE161F"/>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43AE889"/>
  <w15:docId w15:val="{5AB144D8-2957-43BA-9E94-9CE07B19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5982"/>
  </w:style>
  <w:style w:type="character" w:customStyle="1" w:styleId="a4">
    <w:name w:val="日付 (文字)"/>
    <w:basedOn w:val="a0"/>
    <w:link w:val="a3"/>
    <w:uiPriority w:val="99"/>
    <w:semiHidden/>
    <w:rsid w:val="00425982"/>
  </w:style>
  <w:style w:type="paragraph" w:styleId="a5">
    <w:name w:val="Balloon Text"/>
    <w:basedOn w:val="a"/>
    <w:link w:val="a6"/>
    <w:uiPriority w:val="99"/>
    <w:semiHidden/>
    <w:unhideWhenUsed/>
    <w:rsid w:val="009B37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3793"/>
    <w:rPr>
      <w:rFonts w:asciiTheme="majorHAnsi" w:eastAsiaTheme="majorEastAsia" w:hAnsiTheme="majorHAnsi" w:cstheme="majorBidi"/>
      <w:sz w:val="18"/>
      <w:szCs w:val="18"/>
    </w:rPr>
  </w:style>
  <w:style w:type="paragraph" w:styleId="a7">
    <w:name w:val="header"/>
    <w:basedOn w:val="a"/>
    <w:link w:val="a8"/>
    <w:uiPriority w:val="99"/>
    <w:unhideWhenUsed/>
    <w:rsid w:val="0097527D"/>
    <w:pPr>
      <w:tabs>
        <w:tab w:val="center" w:pos="4252"/>
        <w:tab w:val="right" w:pos="8504"/>
      </w:tabs>
      <w:snapToGrid w:val="0"/>
    </w:pPr>
  </w:style>
  <w:style w:type="character" w:customStyle="1" w:styleId="a8">
    <w:name w:val="ヘッダー (文字)"/>
    <w:basedOn w:val="a0"/>
    <w:link w:val="a7"/>
    <w:uiPriority w:val="99"/>
    <w:rsid w:val="0097527D"/>
  </w:style>
  <w:style w:type="paragraph" w:styleId="a9">
    <w:name w:val="footer"/>
    <w:basedOn w:val="a"/>
    <w:link w:val="aa"/>
    <w:uiPriority w:val="99"/>
    <w:unhideWhenUsed/>
    <w:rsid w:val="0097527D"/>
    <w:pPr>
      <w:tabs>
        <w:tab w:val="center" w:pos="4252"/>
        <w:tab w:val="right" w:pos="8504"/>
      </w:tabs>
      <w:snapToGrid w:val="0"/>
    </w:pPr>
  </w:style>
  <w:style w:type="character" w:customStyle="1" w:styleId="aa">
    <w:name w:val="フッター (文字)"/>
    <w:basedOn w:val="a0"/>
    <w:link w:val="a9"/>
    <w:uiPriority w:val="99"/>
    <w:rsid w:val="0097527D"/>
  </w:style>
  <w:style w:type="table" w:styleId="ab">
    <w:name w:val="Table Grid"/>
    <w:basedOn w:val="a1"/>
    <w:uiPriority w:val="59"/>
    <w:rsid w:val="00FB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32DD-F409-4FE8-8228-646803B9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4</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愛</dc:creator>
  <cp:keywords/>
  <dc:description/>
  <cp:lastModifiedBy>原 彩子</cp:lastModifiedBy>
  <cp:revision>108</cp:revision>
  <cp:lastPrinted>2017-12-14T01:19:00Z</cp:lastPrinted>
  <dcterms:created xsi:type="dcterms:W3CDTF">2017-06-07T00:30:00Z</dcterms:created>
  <dcterms:modified xsi:type="dcterms:W3CDTF">2024-11-15T01:52:00Z</dcterms:modified>
</cp:coreProperties>
</file>