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firstLine="1086" w:firstLineChars="300"/>
        <w:rPr>
          <w:rFonts w:hint="default" w:ascii="ＭＳ ゴシック" w:hAnsi="ＭＳ ゴシック" w:eastAsia="ＭＳ ゴシック"/>
          <w:spacing w:val="-9"/>
          <w:sz w:val="38"/>
        </w:rPr>
      </w:pPr>
    </w:p>
    <w:p>
      <w:pPr>
        <w:pStyle w:val="15"/>
        <w:ind w:firstLine="302" w:firstLineChars="100"/>
        <w:rPr>
          <w:rFonts w:hint="default" w:ascii="ＭＳ ゴシック" w:hAnsi="ＭＳ ゴシック" w:eastAsia="ＭＳ ゴシック"/>
          <w:spacing w:val="0"/>
          <w:sz w:val="32"/>
        </w:rPr>
      </w:pPr>
      <w:r>
        <w:rPr>
          <w:rFonts w:hint="eastAsia" w:ascii="ＭＳ ゴシック" w:hAnsi="ＭＳ ゴシック" w:eastAsia="ＭＳ ゴシック"/>
          <w:spacing w:val="-9"/>
          <w:sz w:val="32"/>
        </w:rPr>
        <w:t>令和７年度　老人クラブ事業計画・収支予算書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-9"/>
          <w:sz w:val="24"/>
        </w:rPr>
      </w:pPr>
      <w:r>
        <w:rPr>
          <w:rFonts w:hint="eastAsia"/>
          <w:spacing w:val="0"/>
          <w:sz w:val="24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309880</wp:posOffset>
                </wp:positionV>
                <wp:extent cx="2769235" cy="0"/>
                <wp:effectExtent l="0" t="635" r="29210" b="10795"/>
                <wp:wrapNone/>
                <wp:docPr id="1026" name="Line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1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76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" strokeweight="0.75pt" o:spt="20" from="225.85000000000002pt,24.4pt" to="443.9pt,24.4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           </w:t>
      </w:r>
      <w:r>
        <w:rPr>
          <w:rFonts w:hint="eastAsia" w:ascii="ＭＳ ゴシック" w:hAnsi="ＭＳ ゴシック" w:eastAsia="ＭＳ ゴシック"/>
          <w:spacing w:val="0"/>
          <w:sz w:val="24"/>
          <w:fitText w:val="1440" w:id="1"/>
        </w:rPr>
        <w:t>老人クラブ名</w:t>
      </w:r>
      <w:r>
        <w:rPr>
          <w:rFonts w:hint="eastAsia" w:ascii="ＭＳ ゴシック" w:hAnsi="ＭＳ ゴシック" w:eastAsia="ＭＳ ゴシック"/>
          <w:spacing w:val="0"/>
          <w:sz w:val="24"/>
        </w:rPr>
        <w:t xml:space="preserve">    </w:t>
      </w:r>
    </w:p>
    <w:p>
      <w:pPr>
        <w:pStyle w:val="15"/>
        <w:ind w:firstLine="346" w:firstLineChars="150"/>
        <w:rPr>
          <w:rFonts w:hint="default" w:eastAsia="ＭＳ ゴシック"/>
          <w:b w:val="1"/>
          <w:sz w:val="24"/>
          <w:u w:val="single" w:color="auto"/>
        </w:rPr>
      </w:pPr>
      <w:r>
        <w:rPr>
          <w:rFonts w:hint="eastAsia" w:eastAsia="ＭＳ ゴシック"/>
          <w:b w:val="1"/>
          <w:sz w:val="24"/>
          <w:u w:val="single" w:color="auto"/>
        </w:rPr>
        <w:t>会員数　　</w:t>
      </w:r>
      <w:r>
        <w:rPr>
          <w:rFonts w:hint="eastAsia" w:eastAsia="ＭＳ ゴシック"/>
          <w:b w:val="1"/>
          <w:sz w:val="24"/>
          <w:u w:val="single" w:color="auto"/>
        </w:rPr>
        <w:t xml:space="preserve">   </w:t>
      </w:r>
      <w:r>
        <w:rPr>
          <w:rFonts w:hint="eastAsia" w:eastAsia="ＭＳ ゴシック"/>
          <w:b w:val="1"/>
          <w:sz w:val="24"/>
          <w:u w:val="single" w:color="auto"/>
        </w:rPr>
        <w:t>名（令和７年４月１日現在）</w:t>
      </w:r>
    </w:p>
    <w:p>
      <w:pPr>
        <w:pStyle w:val="15"/>
        <w:rPr>
          <w:rFonts w:hint="default"/>
          <w:b w:val="1"/>
          <w:spacing w:val="0"/>
          <w:sz w:val="28"/>
        </w:rPr>
      </w:pPr>
      <w:r>
        <w:rPr>
          <w:rFonts w:hint="eastAsia" w:eastAsia="ＭＳ ゴシック"/>
          <w:b w:val="1"/>
          <w:sz w:val="28"/>
        </w:rPr>
        <w:t>収　　入</w:t>
      </w:r>
      <w:r>
        <w:rPr>
          <w:rFonts w:hint="default"/>
          <w:b w:val="1"/>
          <w:spacing w:val="-2"/>
          <w:sz w:val="28"/>
        </w:rPr>
        <w:t xml:space="preserve">                                                        </w:t>
      </w:r>
    </w:p>
    <w:tbl>
      <w:tblPr>
        <w:tblStyle w:val="11"/>
        <w:tblW w:w="8802" w:type="dxa"/>
        <w:tblInd w:w="107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1734"/>
        <w:gridCol w:w="1695"/>
        <w:gridCol w:w="5241"/>
        <w:gridCol w:w="132"/>
      </w:tblGrid>
      <w:tr>
        <w:trPr>
          <w:trHeight w:val="497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項　　　目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収　入　額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附　　　　　　記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1030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80"/>
                <w:sz w:val="24"/>
                <w:fitText w:val="1440" w:id="2"/>
              </w:rPr>
              <w:t>会</w:t>
            </w:r>
            <w:r>
              <w:rPr>
                <w:rFonts w:hint="eastAsia" w:ascii="ＭＳ ゴシック" w:hAnsi="ＭＳ ゴシック" w:eastAsia="ＭＳ ゴシック"/>
                <w:spacing w:val="0"/>
                <w:sz w:val="24"/>
                <w:fitText w:val="1440" w:id="2"/>
              </w:rPr>
              <w:t>費</w:t>
            </w: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-9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会員１人あたり　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円×　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名＝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-9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956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補助・助成金</w:t>
            </w: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 xml:space="preserve"> </w:t>
            </w: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left="1665" w:hanging="1665" w:hangingChars="750"/>
              <w:rPr>
                <w:rFonts w:hint="default" w:ascii="ＭＳ ゴシック" w:hAnsi="ＭＳ ゴシック" w:eastAsia="ＭＳ ゴシック"/>
                <w:spacing w:val="-9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市補助金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 xml:space="preserve"> 21,250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円＋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280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円×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名＝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-9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 xml:space="preserve"> 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80"/>
                <w:sz w:val="24"/>
                <w:fitText w:val="1440" w:id="3"/>
              </w:rPr>
              <w:t>活動</w:t>
            </w:r>
            <w:r>
              <w:rPr>
                <w:rFonts w:hint="eastAsia" w:ascii="ＭＳ ゴシック" w:hAnsi="ＭＳ ゴシック" w:eastAsia="ＭＳ ゴシック"/>
                <w:spacing w:val="0"/>
                <w:sz w:val="24"/>
                <w:fitText w:val="1440" w:id="3"/>
              </w:rPr>
              <w:t>費</w:t>
            </w: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参加負担金　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80"/>
                <w:sz w:val="24"/>
                <w:fitText w:val="1440" w:id="4"/>
              </w:rPr>
              <w:t>寄附</w:t>
            </w:r>
            <w:r>
              <w:rPr>
                <w:rFonts w:hint="eastAsia" w:ascii="ＭＳ ゴシック" w:hAnsi="ＭＳ ゴシック" w:eastAsia="ＭＳ ゴシック"/>
                <w:spacing w:val="0"/>
                <w:sz w:val="24"/>
                <w:fitText w:val="1440" w:id="4"/>
              </w:rPr>
              <w:t>金</w:t>
            </w: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80"/>
                <w:sz w:val="24"/>
                <w:fitText w:val="1440" w:id="5"/>
              </w:rPr>
              <w:t>繰越</w:t>
            </w:r>
            <w:r>
              <w:rPr>
                <w:rFonts w:hint="eastAsia" w:ascii="ＭＳ ゴシック" w:hAnsi="ＭＳ ゴシック" w:eastAsia="ＭＳ ゴシック"/>
                <w:spacing w:val="0"/>
                <w:sz w:val="24"/>
                <w:fitText w:val="1440" w:id="5"/>
              </w:rPr>
              <w:t>金</w:t>
            </w: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 xml:space="preserve"> </w:t>
            </w: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令和６年度から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80"/>
                <w:sz w:val="24"/>
                <w:fitText w:val="1440" w:id="6"/>
              </w:rPr>
              <w:t>雑収</w:t>
            </w:r>
            <w:r>
              <w:rPr>
                <w:rFonts w:hint="eastAsia" w:ascii="ＭＳ ゴシック" w:hAnsi="ＭＳ ゴシック" w:eastAsia="ＭＳ ゴシック"/>
                <w:spacing w:val="0"/>
                <w:sz w:val="24"/>
                <w:fitText w:val="1440" w:id="6"/>
              </w:rPr>
              <w:t>入</w:t>
            </w: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 xml:space="preserve">  </w:t>
            </w: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計</w:t>
            </w: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 xml:space="preserve"> </w:t>
            </w: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</w:tbl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15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15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支</w:t>
      </w:r>
      <w:r>
        <w:rPr>
          <w:rFonts w:hint="default" w:ascii="ＭＳ ゴシック" w:hAnsi="ＭＳ ゴシック" w:eastAsia="ＭＳ ゴシック"/>
          <w:b w:val="1"/>
          <w:spacing w:val="-2"/>
          <w:sz w:val="28"/>
        </w:rPr>
        <w:t xml:space="preserve">    </w:t>
      </w:r>
      <w:r>
        <w:rPr>
          <w:rFonts w:hint="eastAsia" w:ascii="ＭＳ ゴシック" w:hAnsi="ＭＳ ゴシック" w:eastAsia="ＭＳ ゴシック"/>
          <w:b w:val="1"/>
          <w:sz w:val="28"/>
        </w:rPr>
        <w:t>出（事業計画）</w:t>
      </w:r>
    </w:p>
    <w:tbl>
      <w:tblPr>
        <w:tblStyle w:val="11"/>
        <w:tblW w:w="0" w:type="auto"/>
        <w:tblInd w:w="107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1734"/>
        <w:gridCol w:w="3255"/>
        <w:gridCol w:w="1680"/>
        <w:gridCol w:w="1899"/>
        <w:gridCol w:w="153"/>
      </w:tblGrid>
      <w:tr>
        <w:trPr>
          <w:trHeight w:val="497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活　動　月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活　動　内　容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支　出　額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摘　　要</w:t>
            </w: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予備費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活動以外の経費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1734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計</w:t>
            </w:r>
          </w:p>
        </w:tc>
        <w:tc>
          <w:tcPr>
            <w:tcW w:w="3255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numPr>
          <w:ilvl w:val="0"/>
          <w:numId w:val="1"/>
        </w:numPr>
        <w:rPr>
          <w:rFonts w:hint="default"/>
          <w:spacing w:val="0"/>
          <w:sz w:val="22"/>
        </w:rPr>
      </w:pPr>
      <w:r>
        <w:rPr>
          <w:rFonts w:hint="eastAsia"/>
          <w:spacing w:val="0"/>
          <w:sz w:val="22"/>
        </w:rPr>
        <w:t>用紙が不足する場合は、コピーしてお使いください。</w:t>
      </w:r>
    </w:p>
    <w:p>
      <w:pPr>
        <w:pStyle w:val="15"/>
        <w:numPr>
          <w:ilvl w:val="0"/>
          <w:numId w:val="1"/>
        </w:numPr>
        <w:rPr>
          <w:rFonts w:hint="default"/>
          <w:spacing w:val="0"/>
          <w:sz w:val="22"/>
        </w:rPr>
      </w:pPr>
      <w:r>
        <w:rPr>
          <w:rFonts w:hint="eastAsia"/>
          <w:spacing w:val="0"/>
          <w:sz w:val="22"/>
        </w:rPr>
        <w:t>総会資料を添付するなど、事業計画、予算が分かるものを提出ください。</w:t>
      </w:r>
    </w:p>
    <w:p>
      <w:pPr>
        <w:pStyle w:val="15"/>
        <w:ind w:left="480"/>
        <w:rPr>
          <w:rFonts w:hint="default"/>
          <w:spacing w:val="0"/>
          <w:sz w:val="22"/>
        </w:rPr>
      </w:pPr>
      <w:r>
        <w:rPr>
          <w:rFonts w:hint="eastAsia"/>
          <w:spacing w:val="0"/>
          <w:sz w:val="22"/>
        </w:rPr>
        <w:t>実績報告時に、令和７年度事業計画、予算の総会資料を提出された場合は不要です。</w:t>
      </w:r>
    </w:p>
    <w:p>
      <w:pPr>
        <w:pStyle w:val="15"/>
        <w:ind w:left="0" w:leftChars="0" w:firstLineChars="0"/>
        <w:rPr>
          <w:rFonts w:hint="default"/>
          <w:b w:val="1"/>
          <w:spacing w:val="0"/>
          <w:sz w:val="22"/>
          <w:u w:val="wave" w:color="auto"/>
        </w:rPr>
      </w:pPr>
      <w:r>
        <w:rPr>
          <w:rFonts w:hint="eastAsia"/>
          <w:spacing w:val="0"/>
          <w:sz w:val="21"/>
        </w:rPr>
        <w:t>※</w:t>
      </w:r>
      <w:bookmarkStart w:id="0" w:name="_GoBack"/>
      <w:bookmarkEnd w:id="0"/>
      <w:r>
        <w:rPr>
          <w:rFonts w:hint="eastAsia"/>
          <w:spacing w:val="0"/>
          <w:sz w:val="21"/>
        </w:rPr>
        <w:t>　</w:t>
      </w:r>
      <w:r>
        <w:rPr>
          <w:rFonts w:hint="eastAsia"/>
          <w:b w:val="1"/>
          <w:spacing w:val="0"/>
          <w:sz w:val="21"/>
          <w:u w:val="wave" w:color="auto"/>
        </w:rPr>
        <w:t>令和７年度末の実績報告時に繰越金が過剰にならないよう、事業計画・収支予算を策定</w:t>
      </w:r>
    </w:p>
    <w:p>
      <w:pPr>
        <w:pStyle w:val="15"/>
        <w:ind w:left="480"/>
        <w:rPr>
          <w:rFonts w:hint="default"/>
          <w:spacing w:val="0"/>
          <w:sz w:val="24"/>
        </w:rPr>
      </w:pPr>
      <w:r>
        <w:rPr>
          <w:rFonts w:hint="eastAsia"/>
          <w:b w:val="1"/>
          <w:spacing w:val="0"/>
          <w:sz w:val="21"/>
          <w:u w:val="wave" w:color="auto"/>
        </w:rPr>
        <w:t>してください。</w:t>
      </w:r>
    </w:p>
    <w:sectPr>
      <w:pgSz w:w="11906" w:h="16838"/>
      <w:pgMar w:top="1191" w:right="1701" w:bottom="567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C886B44"/>
    <w:lvl w:ilvl="0" w:tplc="0B60BB1C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97" w:lineRule="atLeast"/>
      <w:jc w:val="both"/>
    </w:pPr>
    <w:rPr>
      <w:rFonts w:ascii="ＭＳ 明朝" w:hAnsi="ＭＳ 明朝"/>
      <w:spacing w:val="-5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3</Words>
  <Characters>288</Characters>
  <Application>JUST Note</Application>
  <Lines>207</Lines>
  <Paragraphs>41</Paragraphs>
  <Company>FM-USER</Company>
  <CharactersWithSpaces>454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                                                                                     </dc:title>
  <dc:creator>FMV-USER</dc:creator>
  <cp:lastModifiedBy>荒屋 成美</cp:lastModifiedBy>
  <cp:lastPrinted>2021-05-21T09:14:00Z</cp:lastPrinted>
  <dcterms:created xsi:type="dcterms:W3CDTF">2021-05-21T09:13:00Z</dcterms:created>
  <dcterms:modified xsi:type="dcterms:W3CDTF">2024-05-17T04:48:54Z</dcterms:modified>
  <cp:revision>7</cp:revision>
</cp:coreProperties>
</file>