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様式第２号（募集要項６関係）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年　　月　　日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グループ企業等報告書</w:t>
      </w:r>
    </w:p>
    <w:p>
      <w:pPr>
        <w:pStyle w:val="0"/>
        <w:spacing w:line="0" w:lineRule="atLeast"/>
        <w:jc w:val="center"/>
        <w:rPr>
          <w:rFonts w:hint="default"/>
          <w:sz w:val="22"/>
        </w:rPr>
      </w:pPr>
    </w:p>
    <w:p>
      <w:pPr>
        <w:pStyle w:val="0"/>
        <w:spacing w:line="0" w:lineRule="atLeast"/>
        <w:jc w:val="left"/>
        <w:rPr>
          <w:rFonts w:hint="default"/>
          <w:sz w:val="22"/>
        </w:rPr>
      </w:pP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射水市長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</w:t>
      </w:r>
    </w:p>
    <w:p>
      <w:pPr>
        <w:pStyle w:val="0"/>
        <w:spacing w:line="0" w:lineRule="atLeast"/>
        <w:ind w:right="-143" w:rightChars="-68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射水市民間提案事業</w:t>
      </w:r>
      <w:bookmarkStart w:id="0" w:name="_GoBack"/>
      <w:bookmarkEnd w:id="0"/>
      <w:r>
        <w:rPr>
          <w:rFonts w:hint="eastAsia"/>
          <w:sz w:val="22"/>
        </w:rPr>
        <w:t>募集要項に基づく提案に当たり、共同で事業を行う企業等について、以下のとおり報告します。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グループを構成する企業</w:t>
      </w:r>
    </w:p>
    <w:tbl>
      <w:tblPr>
        <w:tblStyle w:val="22"/>
        <w:tblW w:w="8505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992"/>
        <w:gridCol w:w="3544"/>
        <w:gridCol w:w="1276"/>
        <w:gridCol w:w="2693"/>
      </w:tblGrid>
      <w:tr>
        <w:trPr/>
        <w:tc>
          <w:tcPr>
            <w:tcW w:w="992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代表者印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役割分担</w:t>
            </w:r>
          </w:p>
        </w:tc>
      </w:tr>
      <w:tr>
        <w:trPr/>
        <w:tc>
          <w:tcPr>
            <w:tcW w:w="99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9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9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（欄が不足する場合は適宜追加してください。）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193</Characters>
  <Application>JUST Note</Application>
  <Lines>36</Lines>
  <Paragraphs>24</Paragraphs>
  <Company>射水市役所</Company>
  <CharactersWithSpaces>232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2024-04-25T06:23:01Z</cp:lastPrinted>
  <dcterms:created xsi:type="dcterms:W3CDTF">2021-10-10T07:49:00Z</dcterms:created>
  <dcterms:modified xsi:type="dcterms:W3CDTF">2025-04-16T23:47:55Z</dcterms:modified>
  <cp:revision>13</cp:revision>
</cp:coreProperties>
</file>