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　所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射水市女性等の多様な働き方支援業務委託提案の応募に際し、下記の応募資格の要件を全て満たしていることを誓約します。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ind w:left="430" w:leftChars="100" w:hanging="220" w:hangingChars="100"/>
        <w:jc w:val="left"/>
        <w:rPr>
          <w:rFonts w:hint="default" w:ascii="ＭＳ 明朝" w:hAnsi="ＭＳ 明朝" w:eastAsia="ＭＳ 明朝"/>
          <w:sz w:val="22"/>
        </w:rPr>
      </w:pPr>
      <w:r>
        <w:rPr>
          <w:rFonts w:hint="eastAsia" w:ascii="ＭＳ 明朝" w:hAnsi="ＭＳ 明朝" w:eastAsia="ＭＳ 明朝"/>
          <w:sz w:val="22"/>
        </w:rPr>
        <w:t>⑴　当該業務を適切に実施できる法人であること。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⑵　射水市契約規則第３条に規定する入札参加資格者として登録された者であること。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⑶　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項の規定に該当する者でないこと。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⑷　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号）に規定する入札参加資格制限期間中の者でないこと。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⑸　このプロポーザル方式実施の公告の日から委託候補者を選定するまでの間に、射水市からの受注業務に関し、指名停止を受けていないこと。</w:t>
      </w:r>
      <w:bookmarkStart w:id="0" w:name="_GoBack"/>
      <w:bookmarkEnd w:id="0"/>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⑹　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号）第</w:t>
      </w:r>
      <w:r>
        <w:rPr>
          <w:rFonts w:hint="eastAsia" w:ascii="ＭＳ 明朝" w:hAnsi="ＭＳ 明朝" w:eastAsia="ＭＳ 明朝"/>
          <w:sz w:val="22"/>
        </w:rPr>
        <w:t>17</w:t>
      </w:r>
      <w:r>
        <w:rPr>
          <w:rFonts w:hint="eastAsia" w:ascii="ＭＳ 明朝" w:hAnsi="ＭＳ 明朝" w:eastAsia="ＭＳ 明朝"/>
          <w:sz w:val="22"/>
        </w:rPr>
        <w:t>条の規定に基づく更生手続開始の申立て又は民事再生法（平成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号）第</w:t>
      </w:r>
      <w:r>
        <w:rPr>
          <w:rFonts w:hint="eastAsia" w:ascii="ＭＳ 明朝" w:hAnsi="ＭＳ 明朝" w:eastAsia="ＭＳ 明朝"/>
          <w:sz w:val="22"/>
        </w:rPr>
        <w:t>21</w:t>
      </w:r>
      <w:r>
        <w:rPr>
          <w:rFonts w:hint="eastAsia" w:ascii="ＭＳ 明朝" w:hAnsi="ＭＳ 明朝" w:eastAsia="ＭＳ 明朝"/>
          <w:sz w:val="22"/>
        </w:rPr>
        <w:t>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⑺　応募資格の確認基準日から過去２年間において、国税、地方税の滞納がないこと。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⑻　法人、法人の代表権を有する者又は法人の被用者等が暴力団員による不当な行為の防止等に関する法律（平成３年法律第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号）第２条第６号に規定する暴力団員（以下「暴力団員」という。）でないこと。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⑼　法人、法人の代表権を有する者又は法人の被用者等が暴力団員による不当な行為の防止等に関する法律第２条第２号に規定する暴力団又は暴力団員と社会的に非難されるべき関係を有していないこと。</w:t>
      </w:r>
    </w:p>
    <w:p>
      <w:pPr>
        <w:pStyle w:val="0"/>
        <w:rPr>
          <w:rFonts w:hint="default" w:ascii="ＭＳ 明朝" w:hAnsi="ＭＳ 明朝" w:eastAsia="ＭＳ 明朝"/>
          <w:sz w:val="22"/>
        </w:rPr>
      </w:pPr>
    </w:p>
    <w:sectPr>
      <w:headerReference r:id="rId5" w:type="default"/>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（様式第４号）</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sz w:val="22"/>
    </w:rPr>
  </w:style>
  <w:style w:type="character" w:styleId="23" w:customStyle="1">
    <w:name w:val="記 (文字)"/>
    <w:basedOn w:val="10"/>
    <w:next w:val="23"/>
    <w:link w:val="22"/>
    <w:uiPriority w:val="0"/>
    <w:rPr>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12</Words>
  <Characters>553</Characters>
  <Application>JUST Note</Application>
  <Lines>34</Lines>
  <Paragraphs>16</Paragraphs>
  <CharactersWithSpaces>612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杉森 慶子</cp:lastModifiedBy>
  <cp:lastPrinted>2025-05-22T06:40:39Z</cp:lastPrinted>
  <dcterms:created xsi:type="dcterms:W3CDTF">2021-03-24T02:18:00Z</dcterms:created>
  <dcterms:modified xsi:type="dcterms:W3CDTF">2025-05-22T04:45:36Z</dcterms:modified>
  <cp:revision>9</cp:revision>
</cp:coreProperties>
</file>