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大島農村環境改善センター及び大島北野河川公園施設</w:t>
      </w:r>
      <w:r>
        <w:rPr>
          <w:rFonts w:hint="eastAsia" w:ascii="ＭＳ 明朝" w:hAnsi="ＭＳ 明朝"/>
          <w:sz w:val="22"/>
        </w:rPr>
        <w:t>施設管理運営業務に係る収支計画書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5720" w:firstLineChars="2600"/>
        <w:rPr>
          <w:rFonts w:hint="default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申請者：　　　　　　　　　　　</w:t>
      </w:r>
    </w:p>
    <w:p>
      <w:pPr>
        <w:pStyle w:val="0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収　　入　　　　　　　　　　　　　　　　　　　　　　　　　　　　　（単位：円）</w:t>
      </w:r>
    </w:p>
    <w:tbl>
      <w:tblPr>
        <w:tblStyle w:val="11"/>
        <w:tblW w:w="8676" w:type="dxa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27"/>
        <w:gridCol w:w="1329"/>
        <w:gridCol w:w="1330"/>
        <w:gridCol w:w="1330"/>
        <w:gridCol w:w="1330"/>
        <w:gridCol w:w="1330"/>
      </w:tblGrid>
      <w:tr>
        <w:trPr>
          <w:trHeight w:val="375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項　目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令和８年度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令和９年度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1"/>
              </w:rPr>
              <w:t>令和</w:t>
            </w: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1"/>
              </w:rPr>
              <w:t>10</w:t>
            </w: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1"/>
              </w:rPr>
              <w:t>年</w:t>
            </w:r>
            <w:r>
              <w:rPr>
                <w:rFonts w:hint="eastAsia" w:ascii="ＭＳ 明朝" w:hAnsi="ＭＳ 明朝"/>
                <w:spacing w:val="3"/>
                <w:w w:val="83"/>
                <w:kern w:val="0"/>
                <w:sz w:val="22"/>
                <w:fitText w:val="1100" w:id="1"/>
              </w:rPr>
              <w:t>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2"/>
              </w:rPr>
              <w:t>令和</w:t>
            </w: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2"/>
              </w:rPr>
              <w:t>11</w:t>
            </w: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2"/>
              </w:rPr>
              <w:t>年</w:t>
            </w:r>
            <w:r>
              <w:rPr>
                <w:rFonts w:hint="eastAsia" w:ascii="ＭＳ 明朝" w:hAnsi="ＭＳ 明朝"/>
                <w:spacing w:val="3"/>
                <w:w w:val="83"/>
                <w:kern w:val="0"/>
                <w:sz w:val="22"/>
                <w:fitText w:val="1100" w:id="2"/>
              </w:rPr>
              <w:t>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3"/>
              </w:rPr>
              <w:t>令和</w:t>
            </w: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3"/>
              </w:rPr>
              <w:t>12</w:t>
            </w: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3"/>
              </w:rPr>
              <w:t>年</w:t>
            </w:r>
            <w:r>
              <w:rPr>
                <w:rFonts w:hint="eastAsia" w:ascii="ＭＳ 明朝" w:hAnsi="ＭＳ 明朝"/>
                <w:spacing w:val="3"/>
                <w:w w:val="83"/>
                <w:kern w:val="0"/>
                <w:sz w:val="22"/>
                <w:fitText w:val="1100" w:id="3"/>
              </w:rPr>
              <w:t>度</w:t>
            </w:r>
          </w:p>
        </w:tc>
      </w:tr>
      <w:tr>
        <w:trPr>
          <w:trHeight w:val="375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指定管理料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修　繕　費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6"/>
                <w:kern w:val="0"/>
                <w:sz w:val="22"/>
                <w:fitText w:val="1100" w:id="4"/>
              </w:rPr>
              <w:t>利用料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100" w:id="4"/>
              </w:rPr>
              <w:t>金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　計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支　　出　　　　　　　　　　　　　　　　　　　　　　　　　　　　　（単位：円）</w:t>
      </w:r>
    </w:p>
    <w:tbl>
      <w:tblPr>
        <w:tblStyle w:val="11"/>
        <w:tblW w:w="8679" w:type="dxa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0"/>
        <w:gridCol w:w="1547"/>
        <w:gridCol w:w="1330"/>
        <w:gridCol w:w="1330"/>
        <w:gridCol w:w="1331"/>
        <w:gridCol w:w="1330"/>
        <w:gridCol w:w="1331"/>
      </w:tblGrid>
      <w:tr>
        <w:trPr>
          <w:trHeight w:val="375" w:hRule="atLeast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項　目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令和８年度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令和９年度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5"/>
              </w:rPr>
              <w:t>令和</w:t>
            </w: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5"/>
              </w:rPr>
              <w:t>10</w:t>
            </w: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5"/>
              </w:rPr>
              <w:t>年</w:t>
            </w:r>
            <w:r>
              <w:rPr>
                <w:rFonts w:hint="eastAsia" w:ascii="ＭＳ 明朝" w:hAnsi="ＭＳ 明朝"/>
                <w:spacing w:val="3"/>
                <w:w w:val="83"/>
                <w:kern w:val="0"/>
                <w:sz w:val="22"/>
                <w:fitText w:val="1100" w:id="5"/>
              </w:rPr>
              <w:t>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6"/>
              </w:rPr>
              <w:t>令和</w:t>
            </w: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6"/>
              </w:rPr>
              <w:t>11</w:t>
            </w: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6"/>
              </w:rPr>
              <w:t>年</w:t>
            </w:r>
            <w:r>
              <w:rPr>
                <w:rFonts w:hint="eastAsia" w:ascii="ＭＳ 明朝" w:hAnsi="ＭＳ 明朝"/>
                <w:spacing w:val="3"/>
                <w:w w:val="83"/>
                <w:kern w:val="0"/>
                <w:sz w:val="22"/>
                <w:fitText w:val="1100" w:id="6"/>
              </w:rPr>
              <w:t>度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7"/>
              </w:rPr>
              <w:t>令和</w:t>
            </w: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7"/>
              </w:rPr>
              <w:t>12</w:t>
            </w:r>
            <w:r>
              <w:rPr>
                <w:rFonts w:hint="eastAsia" w:ascii="ＭＳ 明朝" w:hAnsi="ＭＳ 明朝"/>
                <w:spacing w:val="10"/>
                <w:w w:val="83"/>
                <w:kern w:val="0"/>
                <w:sz w:val="22"/>
                <w:fitText w:val="1100" w:id="7"/>
              </w:rPr>
              <w:t>年</w:t>
            </w:r>
            <w:r>
              <w:rPr>
                <w:rFonts w:hint="eastAsia" w:ascii="ＭＳ 明朝" w:hAnsi="ＭＳ 明朝"/>
                <w:spacing w:val="3"/>
                <w:w w:val="83"/>
                <w:kern w:val="0"/>
                <w:sz w:val="22"/>
                <w:fitText w:val="1100" w:id="7"/>
              </w:rPr>
              <w:t>度</w:t>
            </w:r>
          </w:p>
        </w:tc>
      </w:tr>
      <w:tr>
        <w:trPr>
          <w:trHeight w:val="375" w:hRule="atLeast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人　件　費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999999"/>
                <w:sz w:val="22"/>
              </w:rPr>
            </w:pPr>
            <w:r>
              <w:rPr>
                <w:rFonts w:hint="eastAsia" w:ascii="ＭＳ 明朝" w:hAnsi="ＭＳ 明朝"/>
                <w:color w:val="999999"/>
                <w:sz w:val="22"/>
              </w:rPr>
              <w:t>共済費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999999"/>
                <w:sz w:val="22"/>
              </w:rPr>
            </w:pPr>
            <w:r>
              <w:rPr>
                <w:rFonts w:hint="eastAsia" w:ascii="ＭＳ 明朝" w:hAnsi="ＭＳ 明朝"/>
                <w:color w:val="999999"/>
                <w:sz w:val="22"/>
              </w:rPr>
              <w:t>賃金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施設管理費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光熱水費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燃料費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修繕費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委託料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借上料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　務　費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999999"/>
                <w:sz w:val="22"/>
              </w:rPr>
            </w:pPr>
            <w:r>
              <w:rPr>
                <w:rFonts w:hint="eastAsia" w:ascii="ＭＳ 明朝" w:hAnsi="ＭＳ 明朝"/>
                <w:color w:val="999999"/>
                <w:sz w:val="22"/>
              </w:rPr>
              <w:t>旅費交通費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999999"/>
                <w:sz w:val="22"/>
              </w:rPr>
            </w:pPr>
            <w:r>
              <w:rPr>
                <w:rFonts w:hint="eastAsia" w:ascii="ＭＳ 明朝" w:hAnsi="ＭＳ 明朝"/>
                <w:color w:val="999999"/>
                <w:sz w:val="22"/>
              </w:rPr>
              <w:t>消耗品費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999999"/>
                <w:sz w:val="22"/>
              </w:rPr>
            </w:pPr>
            <w:r>
              <w:rPr>
                <w:rFonts w:hint="eastAsia" w:ascii="ＭＳ 明朝" w:hAnsi="ＭＳ 明朝"/>
                <w:color w:val="999999"/>
                <w:sz w:val="22"/>
              </w:rPr>
              <w:t>通信運搬費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租税公課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　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line="360" w:lineRule="auto"/>
        <w:ind w:firstLine="220" w:firstLineChars="100"/>
        <w:rPr>
          <w:rFonts w:hint="default"/>
          <w:sz w:val="22"/>
        </w:rPr>
      </w:pPr>
    </w:p>
    <w:p>
      <w:pPr>
        <w:pStyle w:val="0"/>
        <w:spacing w:line="24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注意　＊収入の合計と支出の合計は一致させてください。</w:t>
      </w:r>
    </w:p>
    <w:p>
      <w:pPr>
        <w:pStyle w:val="0"/>
        <w:spacing w:line="24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　　　＊また、消費税及び地方消費税を含んだ額を記入してください。</w:t>
      </w:r>
    </w:p>
    <w:p>
      <w:pPr>
        <w:pStyle w:val="0"/>
        <w:spacing w:line="240" w:lineRule="exact"/>
        <w:ind w:left="1101" w:leftChars="367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＊この様式は基本様式ですが、あくまでも</w:t>
      </w:r>
      <w:r>
        <w:rPr>
          <w:rFonts w:hint="eastAsia" w:ascii="ＭＳ 明朝" w:hAnsi="ＭＳ 明朝"/>
          <w:sz w:val="22"/>
          <w:u w:val="single" w:color="auto"/>
        </w:rPr>
        <w:t>指定管理業務にかかる経費についてのみ</w:t>
      </w:r>
      <w:r>
        <w:rPr>
          <w:rFonts w:hint="eastAsia" w:ascii="ＭＳ 明朝" w:hAnsi="ＭＳ 明朝"/>
          <w:sz w:val="22"/>
        </w:rPr>
        <w:t>記載してください。　</w:t>
      </w:r>
    </w:p>
    <w:p>
      <w:pPr>
        <w:pStyle w:val="0"/>
        <w:spacing w:line="240" w:lineRule="exact"/>
        <w:ind w:left="1101" w:leftChars="367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＊自主事業がある場合は、別紙「自主事業に関する提案書」を作成し提出してください。</w:t>
      </w:r>
    </w:p>
    <w:p>
      <w:pPr>
        <w:pStyle w:val="0"/>
        <w:jc w:val="center"/>
        <w:rPr>
          <w:rFonts w:hint="default"/>
        </w:rPr>
      </w:pP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linePitch="332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840"/>
      <w:rPr>
        <w:rFonts w:hint="default" w:ascii="ＭＳ ゴシック" w:hAnsi="ＭＳ ゴシック" w:eastAsia="ＭＳ ゴシック"/>
        <w:sz w:val="21"/>
        <w:bdr w:val="single" w:color="auto" w:sz="4" w:space="0"/>
      </w:rPr>
    </w:pPr>
    <w:r>
      <w:rPr>
        <w:rFonts w:hint="eastAsia" w:ascii="ＭＳ ゴシック" w:hAnsi="ＭＳ ゴシック" w:eastAsia="ＭＳ ゴシック"/>
        <w:sz w:val="21"/>
      </w:rPr>
      <w:t xml:space="preserve">                       </w:t>
    </w:r>
    <w:r>
      <w:rPr>
        <w:rFonts w:hint="eastAsia" w:ascii="ＭＳ ゴシック" w:hAnsi="ＭＳ ゴシック" w:eastAsia="ＭＳ ゴシック"/>
        <w:sz w:val="21"/>
      </w:rPr>
      <w:t>　</w:t>
    </w:r>
    <w:r>
      <w:rPr>
        <w:rFonts w:hint="eastAsia" w:ascii="ＭＳ ゴシック" w:hAnsi="ＭＳ ゴシック" w:eastAsia="ＭＳ ゴシック"/>
        <w:sz w:val="21"/>
        <w:bdr w:val="single" w:color="auto" w:sz="4" w:space="0"/>
      </w:rPr>
      <w:t xml:space="preserve">   </w:t>
    </w:r>
    <w:r>
      <w:rPr>
        <w:rFonts w:hint="eastAsia" w:ascii="ＭＳ ゴシック" w:hAnsi="ＭＳ ゴシック" w:eastAsia="ＭＳ ゴシック"/>
        <w:sz w:val="21"/>
      </w:rPr>
      <w:t xml:space="preserve">                                        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41"/>
  <w:drawingGridVerticalSpacing w:val="62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20"/>
    <w:next w:val="20"/>
    <w:link w:val="0"/>
    <w:uiPriority w:val="0"/>
    <w:qFormat/>
    <w:pPr>
      <w:outlineLvl w:val="1"/>
    </w:pPr>
    <w:rPr>
      <w:color w:val="auto"/>
    </w:rPr>
  </w:style>
  <w:style w:type="paragraph" w:styleId="4">
    <w:name w:val="heading 4"/>
    <w:basedOn w:val="20"/>
    <w:next w:val="20"/>
    <w:link w:val="0"/>
    <w:uiPriority w:val="0"/>
    <w:qFormat/>
    <w:pPr>
      <w:outlineLvl w:val="3"/>
    </w:pPr>
    <w:rPr>
      <w:color w:val="auto"/>
    </w:rPr>
  </w:style>
  <w:style w:type="paragraph" w:styleId="5">
    <w:name w:val="heading 5"/>
    <w:basedOn w:val="20"/>
    <w:next w:val="20"/>
    <w:link w:val="0"/>
    <w:uiPriority w:val="0"/>
    <w:qFormat/>
    <w:pPr>
      <w:outlineLvl w:val="4"/>
    </w:pPr>
    <w:rPr>
      <w:color w:val="auto"/>
    </w:rPr>
  </w:style>
  <w:style w:type="paragraph" w:styleId="8">
    <w:name w:val="heading 8"/>
    <w:basedOn w:val="0"/>
    <w:next w:val="0"/>
    <w:link w:val="0"/>
    <w:uiPriority w:val="0"/>
    <w:qFormat/>
    <w:pPr>
      <w:keepNext w:val="1"/>
      <w:ind w:left="1200" w:leftChars="1200"/>
      <w:outlineLvl w:val="7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2">
    <w:name w:val="Hyperlink"/>
    <w:next w:val="22"/>
    <w:link w:val="0"/>
    <w:uiPriority w:val="0"/>
    <w:rPr>
      <w:color w:val="000000"/>
      <w:u w:val="single" w:color="auto"/>
    </w:rPr>
  </w:style>
  <w:style w:type="paragraph" w:styleId="23">
    <w:name w:val="Body Text Indent"/>
    <w:basedOn w:val="0"/>
    <w:next w:val="23"/>
    <w:link w:val="0"/>
    <w:uiPriority w:val="0"/>
    <w:pPr>
      <w:spacing w:line="360" w:lineRule="auto"/>
      <w:ind w:firstLine="240" w:firstLineChars="100"/>
    </w:pPr>
  </w:style>
  <w:style w:type="paragraph" w:styleId="24">
    <w:name w:val="HTML Preformatted"/>
    <w:basedOn w:val="0"/>
    <w:next w:val="24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color w:val="222222"/>
      <w:kern w:val="0"/>
    </w:rPr>
  </w:style>
  <w:style w:type="character" w:styleId="25">
    <w:name w:val="Emphasis"/>
    <w:next w:val="25"/>
    <w:link w:val="0"/>
    <w:uiPriority w:val="0"/>
    <w:qFormat/>
    <w:rPr>
      <w:b w:val="1"/>
    </w:rPr>
  </w:style>
  <w:style w:type="paragraph" w:styleId="26">
    <w:name w:val="Date"/>
    <w:basedOn w:val="0"/>
    <w:next w:val="0"/>
    <w:link w:val="0"/>
    <w:uiPriority w:val="0"/>
  </w:style>
  <w:style w:type="character" w:styleId="27">
    <w:name w:val="annotation reference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0"/>
    <w:uiPriority w:val="0"/>
    <w:semiHidden/>
    <w:pPr>
      <w:jc w:val="left"/>
    </w:pPr>
  </w:style>
  <w:style w:type="paragraph" w:styleId="29">
    <w:name w:val="Balloon Text"/>
    <w:basedOn w:val="0"/>
    <w:next w:val="29"/>
    <w:link w:val="0"/>
    <w:uiPriority w:val="0"/>
    <w:semiHidden/>
    <w:rPr>
      <w:rFonts w:ascii="Arial" w:hAnsi="Arial" w:eastAsia="ＭＳ ゴシック"/>
      <w:sz w:val="18"/>
    </w:rPr>
  </w:style>
  <w:style w:type="paragraph" w:styleId="30">
    <w:name w:val="annotation subject"/>
    <w:basedOn w:val="28"/>
    <w:next w:val="28"/>
    <w:link w:val="0"/>
    <w:uiPriority w:val="0"/>
    <w:semiHidden/>
    <w:rPr>
      <w:b w:val="1"/>
    </w:rPr>
  </w:style>
  <w:style w:type="paragraph" w:styleId="31" w:customStyle="1">
    <w:name w:val="一太郎"/>
    <w:next w:val="31"/>
    <w:link w:val="0"/>
    <w:uiPriority w:val="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hAnsi="ＭＳ 明朝"/>
      <w:spacing w:val="-1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8</Pages>
  <Words>18</Words>
  <Characters>1819</Characters>
  <Application>JUST Note</Application>
  <Lines>2717</Lines>
  <Paragraphs>157</Paragraphs>
  <CharactersWithSpaces>2192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指定管理者制度</dc:title>
  <dc:creator>Administrator</dc:creator>
  <cp:lastModifiedBy>高田 千奈美</cp:lastModifiedBy>
  <cp:lastPrinted>2017-02-20T02:16:00Z</cp:lastPrinted>
  <dcterms:created xsi:type="dcterms:W3CDTF">2017-03-24T04:45:00Z</dcterms:created>
  <dcterms:modified xsi:type="dcterms:W3CDTF">2025-08-14T05:53:22Z</dcterms:modified>
  <cp:revision>14</cp:revision>
</cp:coreProperties>
</file>