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3120"/>
        <w:gridCol w:w="960"/>
        <w:gridCol w:w="615"/>
        <w:gridCol w:w="3345"/>
        <w:gridCol w:w="240"/>
      </w:tblGrid>
      <w:tr>
        <w:trPr>
          <w:cantSplit/>
          <w:trHeight w:val="3786" w:hRule="atLeast"/>
        </w:trPr>
        <w:tc>
          <w:tcPr>
            <w:tcW w:w="852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PMingLiU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補助金交付請求書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 w:eastAsia="PMingLiU"/>
              </w:rPr>
            </w:pPr>
            <w:r>
              <w:rPr>
                <w:rFonts w:hint="eastAsia"/>
              </w:rPr>
              <w:t>　　令和　年　月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射水市長</w:t>
            </w: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</w:p>
          <w:p>
            <w:pPr>
              <w:pStyle w:val="0"/>
              <w:ind w:right="840" w:rightChars="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住所又は所在地　　　　　　　　　　</w:t>
            </w:r>
          </w:p>
          <w:p>
            <w:pPr>
              <w:pStyle w:val="0"/>
              <w:ind w:right="840" w:rightChars="400"/>
              <w:jc w:val="right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射水市補助金交付規則第１１条第２項の規定により次のとおり請求します。</w:t>
            </w:r>
          </w:p>
        </w:tc>
      </w:tr>
      <w:tr>
        <w:trPr>
          <w:cantSplit/>
          <w:trHeight w:val="1025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pStyle w:val="0"/>
              <w:spacing w:before="160" w:beforeLines="0" w:beforeAutospacing="0" w:line="360" w:lineRule="auto"/>
              <w:rPr>
                <w:rFonts w:hint="default" w:eastAsia="SimSun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after="160" w:afterLines="0" w:afterAutospacing="0" w:line="360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射水市指令商第　号</w:t>
            </w:r>
          </w:p>
        </w:tc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令和７年度　</w:t>
            </w:r>
          </w:p>
        </w:tc>
        <w:tc>
          <w:tcPr>
            <w:tcW w:w="4920" w:type="dxa"/>
            <w:gridSpan w:val="3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rPr>
                <w:rFonts w:hint="default" w:eastAsia="PMingLiU"/>
              </w:rPr>
            </w:pPr>
            <w:r>
              <w:rPr>
                <w:rFonts w:hint="eastAsia" w:eastAsia="PMingLiU"/>
              </w:rPr>
              <w:t>射水市寿司店等新規出店維持応援補助金</w:t>
            </w:r>
            <w:bookmarkStart w:id="0" w:name="_GoBack"/>
            <w:bookmarkEnd w:id="0"/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  <w:p>
            <w:pPr>
              <w:pStyle w:val="0"/>
              <w:spacing w:before="160" w:beforeLines="0" w:beforeAutospacing="0"/>
              <w:ind w:firstLine="210" w:firstLineChars="100"/>
              <w:rPr>
                <w:rFonts w:hint="default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補助金等交付決定額</w:t>
            </w:r>
            <w:r>
              <w:rPr>
                <w:rFonts w:hint="default"/>
              </w:rPr>
              <w:t>(A)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円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94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既交付額</w:t>
            </w:r>
            <w:r>
              <w:rPr>
                <w:rFonts w:hint="default"/>
              </w:rPr>
              <w:t>(B)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円</w:t>
            </w:r>
          </w:p>
        </w:tc>
        <w:tc>
          <w:tcPr>
            <w:tcW w:w="3345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95" w:type="dxa"/>
            <w:gridSpan w:val="3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未交付額</w:t>
            </w:r>
            <w:r>
              <w:rPr>
                <w:rFonts w:hint="default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default"/>
              </w:rPr>
              <w:t>(B)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円</w:t>
            </w:r>
          </w:p>
        </w:tc>
        <w:tc>
          <w:tcPr>
            <w:tcW w:w="3345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今回交付請求額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円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補助金交付決定通知書の写し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8520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80" w:lineRule="exact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0"/>
    <w:link w:val="16"/>
    <w:uiPriority w:val="0"/>
    <w:pPr>
      <w:tabs>
        <w:tab w:val="center" w:leader="none" w:pos="4253"/>
        <w:tab w:val="center" w:leader="none" w:pos="8505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 w:customStyle="1">
    <w:name w:val="cm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</Words>
  <Characters>207</Characters>
  <Application>JUST Note</Application>
  <Lines>67</Lines>
  <Paragraphs>31</Paragraphs>
  <CharactersWithSpaces>257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様式第2号(第11条関係)</dc:title>
  <dc:creator>wakamiya</dc:creator>
  <cp:lastModifiedBy>髙田 慶</cp:lastModifiedBy>
  <cp:lastPrinted>2021-09-07T07:42:00Z</cp:lastPrinted>
  <dcterms:created xsi:type="dcterms:W3CDTF">2020-12-25T04:22:00Z</dcterms:created>
  <dcterms:modified xsi:type="dcterms:W3CDTF">2024-10-01T08:01:33Z</dcterms:modified>
  <cp:revision>5</cp:revision>
</cp:coreProperties>
</file>