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射水市放課後児童クラブ運営業務委託</w:t>
      </w:r>
      <w:r>
        <w:rPr>
          <w:rFonts w:hint="eastAsia"/>
          <w:color w:val="000000"/>
        </w:rPr>
        <w:t>に</w:t>
      </w:r>
      <w:r>
        <w:rPr>
          <w:rFonts w:hint="eastAsia"/>
          <w:color w:val="000000" w:themeColor="text1"/>
        </w:rPr>
        <w:t>係るプロポーザルに参加したいので申し込みます。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90</Characters>
  <Application>JUST Note</Application>
  <Lines>24</Lines>
  <Paragraphs>11</Paragraphs>
  <Company>-</Company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北村 美穂子</cp:lastModifiedBy>
  <cp:lastPrinted>2019-01-10T06:30:00Z</cp:lastPrinted>
  <dcterms:created xsi:type="dcterms:W3CDTF">2018-02-01T01:49:00Z</dcterms:created>
  <dcterms:modified xsi:type="dcterms:W3CDTF">2025-09-17T05:08:06Z</dcterms:modified>
  <cp:revision>0</cp:revision>
</cp:coreProperties>
</file>