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被災届出証明書（事業所用）交付申請書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</w:t>
      </w:r>
      <w:r>
        <w:rPr>
          <w:rFonts w:hint="eastAsia" w:ascii="ＭＳ 明朝" w:hAnsi="ＭＳ 明朝" w:eastAsia="ＭＳ 明朝"/>
          <w:color w:val="FF0000"/>
          <w:sz w:val="24"/>
        </w:rPr>
        <w:t>７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日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射水市長　あて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申請者　　　　　　　　　　　　　　　　　　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>郵便番号　</w:t>
      </w:r>
      <w:r>
        <w:rPr>
          <w:rFonts w:hint="eastAsia" w:ascii="ＭＳ 明朝" w:hAnsi="ＭＳ 明朝" w:eastAsia="ＭＳ 明朝"/>
          <w:color w:val="FF0000"/>
          <w:sz w:val="24"/>
        </w:rPr>
        <w:t>939-0292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</w:t>
      </w:r>
      <w:r>
        <w:rPr>
          <w:rFonts w:hint="eastAsia" w:ascii="ＭＳ 明朝" w:hAnsi="ＭＳ 明朝" w:eastAsia="ＭＳ 明朝"/>
          <w:color w:val="FF0000"/>
          <w:sz w:val="24"/>
        </w:rPr>
        <w:t>射水市新開発</w:t>
      </w:r>
      <w:r>
        <w:rPr>
          <w:rFonts w:hint="eastAsia" w:ascii="ＭＳ 明朝" w:hAnsi="ＭＳ 明朝" w:eastAsia="ＭＳ 明朝"/>
          <w:color w:val="FF0000"/>
          <w:sz w:val="24"/>
        </w:rPr>
        <w:t>410</w:t>
      </w:r>
      <w:r>
        <w:rPr>
          <w:rFonts w:hint="eastAsia" w:ascii="ＭＳ 明朝" w:hAnsi="ＭＳ 明朝" w:eastAsia="ＭＳ 明朝"/>
          <w:color w:val="FF0000"/>
          <w:sz w:val="24"/>
        </w:rPr>
        <w:t>番地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>名称　　　</w:t>
      </w:r>
      <w:r>
        <w:rPr>
          <w:rFonts w:hint="eastAsia" w:ascii="ＭＳ 明朝" w:hAnsi="ＭＳ 明朝" w:eastAsia="ＭＳ 明朝"/>
          <w:color w:val="FF0000"/>
          <w:sz w:val="24"/>
        </w:rPr>
        <w:t>（株）いみずムズムズ</w:t>
      </w:r>
    </w:p>
    <w:p>
      <w:pPr>
        <w:pStyle w:val="0"/>
        <w:spacing w:line="320" w:lineRule="exact"/>
        <w:ind w:left="5250" w:leftChars="2500" w:right="880" w:rightChars="419"/>
        <w:jc w:val="left"/>
        <w:rPr>
          <w:rFonts w:hint="default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</w:t>
      </w:r>
      <w:r>
        <w:rPr>
          <w:rFonts w:hint="eastAsia" w:ascii="ＭＳ 明朝" w:hAnsi="ＭＳ 明朝" w:eastAsia="ＭＳ 明朝"/>
          <w:color w:val="FF0000"/>
          <w:sz w:val="24"/>
        </w:rPr>
        <w:t>射水　太郎</w:t>
      </w:r>
    </w:p>
    <w:p>
      <w:pPr>
        <w:pStyle w:val="0"/>
        <w:spacing w:line="320" w:lineRule="exact"/>
        <w:ind w:left="5250" w:leftChars="2500" w:right="880" w:rightChars="419"/>
        <w:jc w:val="left"/>
        <w:rPr>
          <w:rFonts w:hint="default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>担当者　　</w:t>
      </w:r>
      <w:r>
        <w:rPr>
          <w:rFonts w:hint="eastAsia" w:ascii="ＭＳ 明朝" w:hAnsi="ＭＳ 明朝" w:eastAsia="ＭＳ 明朝"/>
          <w:color w:val="FF0000"/>
          <w:sz w:val="24"/>
        </w:rPr>
        <w:t>射水　花子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</w:t>
      </w:r>
      <w:r>
        <w:rPr>
          <w:rFonts w:hint="eastAsia" w:ascii="ＭＳ 明朝" w:hAnsi="ＭＳ 明朝" w:eastAsia="ＭＳ 明朝"/>
          <w:color w:val="FF0000"/>
          <w:sz w:val="24"/>
        </w:rPr>
        <w:t>0766-51-6675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ﾒｰﾙｱﾄﾞﾚｽ　</w:t>
      </w:r>
      <w:r>
        <w:rPr>
          <w:rFonts w:hint="default" w:ascii="ＭＳ 明朝" w:hAnsi="ＭＳ 明朝" w:eastAsia="ＭＳ 明朝"/>
          <w:color w:val="FF0000"/>
          <w:sz w:val="24"/>
        </w:rPr>
        <w:t>imizukigyou@city.imizu.lg.jp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次のとおり、被災したことを届け出ます。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被災事業所所在地</w:t>
      </w:r>
    </w:p>
    <w:tbl>
      <w:tblPr>
        <w:tblStyle w:val="27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441" w:hRule="atLeast"/>
        </w:trPr>
        <w:tc>
          <w:tcPr>
            <w:tcW w:w="991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射水市小島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703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番地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被災年月日及び被災原因</w:t>
      </w:r>
    </w:p>
    <w:tbl>
      <w:tblPr>
        <w:tblStyle w:val="27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6939"/>
      </w:tblGrid>
      <w:tr>
        <w:trPr/>
        <w:tc>
          <w:tcPr>
            <w:tcW w:w="297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被災年月日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被災原因</w:t>
            </w:r>
          </w:p>
        </w:tc>
      </w:tr>
      <w:tr>
        <w:trPr>
          <w:trHeight w:val="335" w:hRule="atLeast"/>
        </w:trPr>
        <w:tc>
          <w:tcPr>
            <w:tcW w:w="2972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令和７年８月７日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w w:val="93"/>
                <w:sz w:val="24"/>
                <w:fitText w:val="6720" w:id="1"/>
              </w:rPr>
              <w:t>令和７年８月５日から９月２１日までの豪雨及び暴風雨による災</w:t>
            </w:r>
            <w:r>
              <w:rPr>
                <w:rFonts w:hint="eastAsia" w:ascii="ＭＳ 明朝" w:hAnsi="ＭＳ 明朝" w:eastAsia="ＭＳ 明朝"/>
                <w:color w:val="FF0000"/>
                <w:spacing w:val="12"/>
                <w:w w:val="93"/>
                <w:sz w:val="24"/>
                <w:fitText w:val="6720" w:id="1"/>
              </w:rPr>
              <w:t>害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被災した事業用資産</w:t>
      </w:r>
    </w:p>
    <w:tbl>
      <w:tblPr>
        <w:tblStyle w:val="27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268"/>
        <w:gridCol w:w="6946"/>
      </w:tblGrid>
      <w:tr>
        <w:trPr>
          <w:trHeight w:val="535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資産名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被災状況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空調設備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配管の損傷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営業用普通自動車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水没によるエンジン故障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12700</wp:posOffset>
                      </wp:positionV>
                      <wp:extent cx="3291205" cy="1488440"/>
                      <wp:effectExtent l="635" t="635" r="29845" b="1079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3291205" cy="1488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【注意】記載できないもの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left="420" w:leftChars="100" w:hanging="210" w:hangingChars="10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・令和７年８月５日から９月２１日までの豪雨及び暴風雨による災害に起因しない被害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211" w:firstLineChars="10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・償却資産として資産計上されていないもの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211" w:firstLineChars="10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・各種行政手続き費用や保険料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211" w:firstLineChars="10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・住居に係るもの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211" w:firstLineChars="10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・販売目的の機械設備、賃貸目的の施設等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211" w:firstLineChars="100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・人件費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259.14pt;height:117.2pt;mso-position-horizontal-relative:text;position:absolute;margin-left:-60.55pt;margin-top:1pt;mso-wrap-distance-bottom:0pt;mso-wrap-distance-right:9pt;mso-wrap-distance-top:0pt;v-text-anchor:top;" o:spid="_x0000_s1026" o:allowincell="t" o:allowoverlap="t" filled="t" fillcolor="#ffffff [3201]" stroked="t" strokecolor="#ff0000" strokeweight="0.5pt" o:spt="202" type="#_x0000_t202">
                      <v:fill/>
                      <v:stroke dashstyle="dash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【注意】記載できないもの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420" w:leftChars="100" w:hanging="210" w:hanging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・令和７年８月５日から９月２１日までの豪雨及び暴風雨による災害に起因しない被害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11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・償却資産として資産計上されていないもの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11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・各種行政手続き費用や保険料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11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・住居に係るもの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11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・販売目的の機械設備、賃貸目的の施設等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11" w:firstLineChars="10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・人件費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添付書類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被災状況を確認できる写真を提出してください。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写真提出が困難な場合は、理由書、位置図、資産台帳等を添付してください。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11"/>
      </w:tblGrid>
      <w:tr>
        <w:trPr>
          <w:trHeight w:val="1571" w:hRule="atLeast"/>
        </w:trPr>
        <w:tc>
          <w:tcPr>
            <w:tcW w:w="99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上記のとおり、被災の届出があったことを証明します。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令和　　年　　月　　日</w:t>
            </w:r>
          </w:p>
          <w:p>
            <w:pPr>
              <w:pStyle w:val="0"/>
              <w:wordWrap w:val="0"/>
              <w:ind w:right="480" w:firstLine="5160" w:firstLineChars="21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射水市長　夏野　元志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567" w:right="851" w:bottom="284" w:left="1134" w:header="397" w:footer="992" w:gutter="0"/>
      <w:cols w:space="720"/>
      <w:textDirection w:val="lrTb"/>
      <w:docGrid w:type="linesAndChar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様式第３号（第４条、第５条関係）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19</Words>
  <Characters>507</Characters>
  <Application>JUST Note</Application>
  <Lines>73</Lines>
  <Paragraphs>50</Paragraphs>
  <Company>-</Company>
  <CharactersWithSpaces>565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髙田 慶</cp:lastModifiedBy>
  <cp:lastPrinted>2024-02-01T06:19:00Z</cp:lastPrinted>
  <dcterms:created xsi:type="dcterms:W3CDTF">2024-02-06T01:25:00Z</dcterms:created>
  <dcterms:modified xsi:type="dcterms:W3CDTF">2025-11-17T00:54:40Z</dcterms:modified>
  <cp:revision>0</cp:revision>
</cp:coreProperties>
</file>